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685C" w:rsidRDefault="00F86452" w:rsidP="001A685C">
      <w:pPr>
        <w:pStyle w:val="a5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>
            <wp:extent cx="581025" cy="676275"/>
            <wp:effectExtent l="0" t="0" r="9525" b="9525"/>
            <wp:docPr id="1" name="Рисунок 4" descr="ГербКондинскогоРай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ГербКондинскогоРайон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 образование Кондинский 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>Ханты-Мансийского автономного округа – Югры</w:t>
      </w:r>
    </w:p>
    <w:p w:rsidR="001A685C" w:rsidRDefault="001A685C" w:rsidP="001A685C"/>
    <w:p w:rsidR="001A685C" w:rsidRPr="00302B79" w:rsidRDefault="001A685C" w:rsidP="001A685C"/>
    <w:p w:rsidR="001A685C" w:rsidRPr="007C276D" w:rsidRDefault="001A685C" w:rsidP="001A685C">
      <w:pPr>
        <w:pStyle w:val="1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 КОНДИНСКОГО РАЙОНА</w:t>
      </w:r>
    </w:p>
    <w:p w:rsidR="001A685C" w:rsidRPr="0006611F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05"/>
        <w:gridCol w:w="3114"/>
        <w:gridCol w:w="1614"/>
        <w:gridCol w:w="1721"/>
      </w:tblGrid>
      <w:tr w:rsidR="007E4858" w:rsidRPr="003E6EED" w:rsidTr="005E60E3">
        <w:tc>
          <w:tcPr>
            <w:tcW w:w="1728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3E6EED" w:rsidRDefault="007E4858" w:rsidP="009738E6">
            <w:pPr>
              <w:rPr>
                <w:color w:val="000000"/>
                <w:sz w:val="28"/>
                <w:szCs w:val="28"/>
              </w:rPr>
            </w:pPr>
            <w:r w:rsidRPr="003E6EED">
              <w:rPr>
                <w:color w:val="000000"/>
                <w:sz w:val="28"/>
                <w:szCs w:val="28"/>
              </w:rPr>
              <w:t xml:space="preserve">от </w:t>
            </w:r>
            <w:r w:rsidR="007712C0" w:rsidRPr="003E6EED">
              <w:rPr>
                <w:color w:val="000000"/>
                <w:sz w:val="28"/>
                <w:szCs w:val="28"/>
              </w:rPr>
              <w:t>12</w:t>
            </w:r>
            <w:r w:rsidR="006A7AB0" w:rsidRPr="003E6EED">
              <w:rPr>
                <w:color w:val="000000"/>
                <w:sz w:val="28"/>
                <w:szCs w:val="28"/>
              </w:rPr>
              <w:t xml:space="preserve"> августа</w:t>
            </w:r>
            <w:r w:rsidR="005673CD" w:rsidRPr="003E6EED">
              <w:rPr>
                <w:color w:val="000000"/>
                <w:sz w:val="28"/>
                <w:szCs w:val="28"/>
              </w:rPr>
              <w:t xml:space="preserve"> </w:t>
            </w:r>
            <w:r w:rsidR="00EC3CA2" w:rsidRPr="003E6EED">
              <w:rPr>
                <w:color w:val="000000"/>
                <w:sz w:val="28"/>
                <w:szCs w:val="28"/>
              </w:rPr>
              <w:t>202</w:t>
            </w:r>
            <w:r w:rsidR="003D1D75" w:rsidRPr="003E6EED">
              <w:rPr>
                <w:color w:val="000000"/>
                <w:sz w:val="28"/>
                <w:szCs w:val="28"/>
              </w:rPr>
              <w:t>5</w:t>
            </w:r>
            <w:r w:rsidRPr="003E6EED">
              <w:rPr>
                <w:color w:val="000000"/>
                <w:sz w:val="28"/>
                <w:szCs w:val="28"/>
              </w:rPr>
              <w:t xml:space="preserve"> года</w:t>
            </w:r>
          </w:p>
        </w:tc>
        <w:tc>
          <w:tcPr>
            <w:tcW w:w="1580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3E6EED" w:rsidRDefault="007E4858" w:rsidP="00A67FF2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3E6EED" w:rsidRDefault="007E4858" w:rsidP="001A685C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3E6EED" w:rsidRDefault="007E4858" w:rsidP="00F33E1E">
            <w:pPr>
              <w:jc w:val="right"/>
              <w:rPr>
                <w:color w:val="000000"/>
                <w:sz w:val="28"/>
                <w:szCs w:val="28"/>
              </w:rPr>
            </w:pPr>
            <w:r w:rsidRPr="003E6EED">
              <w:rPr>
                <w:color w:val="000000"/>
                <w:sz w:val="28"/>
                <w:szCs w:val="28"/>
              </w:rPr>
              <w:t>№</w:t>
            </w:r>
            <w:r w:rsidR="00894E25" w:rsidRPr="003E6EED">
              <w:rPr>
                <w:color w:val="000000"/>
                <w:sz w:val="28"/>
                <w:szCs w:val="28"/>
              </w:rPr>
              <w:t xml:space="preserve"> </w:t>
            </w:r>
            <w:r w:rsidR="003E6EED" w:rsidRPr="003E6EED">
              <w:rPr>
                <w:color w:val="000000"/>
                <w:sz w:val="28"/>
                <w:szCs w:val="28"/>
              </w:rPr>
              <w:t>874</w:t>
            </w:r>
          </w:p>
        </w:tc>
      </w:tr>
      <w:tr w:rsidR="001A685C" w:rsidRPr="003E6EED" w:rsidTr="005E60E3">
        <w:tc>
          <w:tcPr>
            <w:tcW w:w="1728" w:type="pct"/>
            <w:tcBorders>
              <w:top w:val="nil"/>
              <w:left w:val="nil"/>
              <w:bottom w:val="nil"/>
              <w:right w:val="nil"/>
            </w:tcBorders>
          </w:tcPr>
          <w:p w:rsidR="001A685C" w:rsidRPr="003E6EED" w:rsidRDefault="001A685C" w:rsidP="00A67FF2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580" w:type="pct"/>
            <w:tcBorders>
              <w:top w:val="nil"/>
              <w:left w:val="nil"/>
              <w:bottom w:val="nil"/>
              <w:right w:val="nil"/>
            </w:tcBorders>
          </w:tcPr>
          <w:p w:rsidR="001A685C" w:rsidRPr="003E6EED" w:rsidRDefault="001A685C" w:rsidP="00A67FF2">
            <w:pPr>
              <w:jc w:val="center"/>
              <w:rPr>
                <w:color w:val="000000"/>
                <w:sz w:val="28"/>
                <w:szCs w:val="28"/>
              </w:rPr>
            </w:pPr>
            <w:r w:rsidRPr="003E6EED">
              <w:rPr>
                <w:color w:val="000000"/>
                <w:sz w:val="28"/>
                <w:szCs w:val="28"/>
              </w:rPr>
              <w:t>пгт. Междуреченский</w:t>
            </w:r>
          </w:p>
        </w:tc>
        <w:tc>
          <w:tcPr>
            <w:tcW w:w="1691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3E6EED" w:rsidRDefault="001A685C" w:rsidP="00A67FF2">
            <w:pPr>
              <w:jc w:val="right"/>
              <w:rPr>
                <w:color w:val="000000"/>
                <w:sz w:val="28"/>
                <w:szCs w:val="28"/>
              </w:rPr>
            </w:pPr>
          </w:p>
        </w:tc>
      </w:tr>
    </w:tbl>
    <w:p w:rsidR="00DA25B0" w:rsidRPr="003E6EED" w:rsidRDefault="00DA25B0" w:rsidP="00DA25B0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778"/>
      </w:tblGrid>
      <w:tr w:rsidR="008701BF" w:rsidRPr="003E6EED" w:rsidTr="008701BF">
        <w:tc>
          <w:tcPr>
            <w:tcW w:w="5778" w:type="dxa"/>
          </w:tcPr>
          <w:p w:rsidR="003E6EED" w:rsidRPr="003E6EED" w:rsidRDefault="00CA497A" w:rsidP="003E6EED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О внесении изменения</w:t>
            </w:r>
            <w:r w:rsidR="003E6EED" w:rsidRPr="003E6EED">
              <w:rPr>
                <w:rFonts w:eastAsia="Calibri"/>
                <w:bCs/>
                <w:sz w:val="28"/>
                <w:szCs w:val="28"/>
              </w:rPr>
              <w:t xml:space="preserve"> в постановление </w:t>
            </w:r>
          </w:p>
          <w:p w:rsidR="003E6EED" w:rsidRPr="003E6EED" w:rsidRDefault="003E6EED" w:rsidP="003E6EED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  <w:sz w:val="28"/>
                <w:szCs w:val="28"/>
              </w:rPr>
            </w:pPr>
            <w:r w:rsidRPr="003E6EED">
              <w:rPr>
                <w:rFonts w:eastAsia="Calibri"/>
                <w:bCs/>
                <w:sz w:val="28"/>
                <w:szCs w:val="28"/>
              </w:rPr>
              <w:t xml:space="preserve">администрации Кондинского района </w:t>
            </w:r>
          </w:p>
          <w:p w:rsidR="003E6EED" w:rsidRPr="003E6EED" w:rsidRDefault="003E6EED" w:rsidP="003E6EED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  <w:sz w:val="28"/>
                <w:szCs w:val="28"/>
              </w:rPr>
            </w:pPr>
            <w:r w:rsidRPr="003E6EED">
              <w:rPr>
                <w:rFonts w:eastAsia="Calibri"/>
                <w:bCs/>
                <w:sz w:val="28"/>
                <w:szCs w:val="28"/>
              </w:rPr>
              <w:t xml:space="preserve">от 30 июня 2025 года № 727 </w:t>
            </w:r>
          </w:p>
          <w:p w:rsidR="0089265D" w:rsidRPr="00081027" w:rsidRDefault="003E6EED" w:rsidP="0089265D">
            <w:pPr>
              <w:jc w:val="both"/>
              <w:rPr>
                <w:color w:val="000000"/>
                <w:sz w:val="28"/>
                <w:szCs w:val="28"/>
              </w:rPr>
            </w:pPr>
            <w:r w:rsidRPr="003E6EED">
              <w:rPr>
                <w:rFonts w:eastAsia="Calibri"/>
                <w:bCs/>
                <w:sz w:val="28"/>
                <w:szCs w:val="28"/>
              </w:rPr>
              <w:t>«</w:t>
            </w:r>
            <w:r w:rsidR="0089265D" w:rsidRPr="00081027">
              <w:rPr>
                <w:color w:val="000000"/>
                <w:sz w:val="28"/>
                <w:szCs w:val="28"/>
              </w:rPr>
              <w:t xml:space="preserve">Об утверждении проекта планировки </w:t>
            </w:r>
          </w:p>
          <w:p w:rsidR="008701BF" w:rsidRPr="003E6EED" w:rsidRDefault="0089265D" w:rsidP="0089265D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территории</w:t>
            </w:r>
            <w:r w:rsidR="003E6EED" w:rsidRPr="003E6EED">
              <w:rPr>
                <w:rFonts w:eastAsia="Calibri"/>
                <w:bCs/>
                <w:sz w:val="28"/>
                <w:szCs w:val="28"/>
              </w:rPr>
              <w:t xml:space="preserve">» </w:t>
            </w:r>
          </w:p>
        </w:tc>
      </w:tr>
    </w:tbl>
    <w:p w:rsidR="006D0D40" w:rsidRPr="003E6EED" w:rsidRDefault="006D0D40" w:rsidP="003E6EED">
      <w:pPr>
        <w:ind w:firstLine="709"/>
        <w:jc w:val="both"/>
        <w:rPr>
          <w:sz w:val="28"/>
          <w:szCs w:val="28"/>
        </w:rPr>
      </w:pPr>
    </w:p>
    <w:p w:rsidR="003E6EED" w:rsidRPr="003E6EED" w:rsidRDefault="003E6EED" w:rsidP="000A2F31">
      <w:pPr>
        <w:shd w:val="clear" w:color="auto" w:fill="FFFFFF"/>
        <w:autoSpaceDE w:val="0"/>
        <w:autoSpaceDN w:val="0"/>
        <w:adjustRightInd w:val="0"/>
        <w:ind w:firstLine="709"/>
        <w:contextualSpacing/>
        <w:jc w:val="both"/>
        <w:rPr>
          <w:rFonts w:eastAsia="Calibri"/>
          <w:sz w:val="28"/>
          <w:szCs w:val="28"/>
        </w:rPr>
      </w:pPr>
      <w:r w:rsidRPr="003E6EED">
        <w:rPr>
          <w:rFonts w:eastAsia="Calibri"/>
          <w:sz w:val="28"/>
          <w:szCs w:val="28"/>
        </w:rPr>
        <w:t xml:space="preserve">В соответствии со статьей 45 Градостроительного кодекса Российской Федерации, Федеральным законом от </w:t>
      </w:r>
      <w:r>
        <w:rPr>
          <w:rFonts w:eastAsia="Calibri"/>
          <w:sz w:val="28"/>
          <w:szCs w:val="28"/>
        </w:rPr>
        <w:t>0</w:t>
      </w:r>
      <w:r w:rsidRPr="003E6EED">
        <w:rPr>
          <w:rFonts w:eastAsia="Calibri"/>
          <w:sz w:val="28"/>
          <w:szCs w:val="28"/>
        </w:rPr>
        <w:t>6 октября 2003 года №</w:t>
      </w:r>
      <w:r>
        <w:rPr>
          <w:rFonts w:eastAsia="Calibri"/>
          <w:sz w:val="28"/>
          <w:szCs w:val="28"/>
        </w:rPr>
        <w:t xml:space="preserve"> </w:t>
      </w:r>
      <w:r w:rsidRPr="003E6EED">
        <w:rPr>
          <w:rFonts w:eastAsia="Calibri"/>
          <w:sz w:val="28"/>
          <w:szCs w:val="28"/>
        </w:rPr>
        <w:t>131-ФЗ</w:t>
      </w:r>
      <w:r>
        <w:rPr>
          <w:rFonts w:eastAsia="Calibri"/>
          <w:sz w:val="28"/>
          <w:szCs w:val="28"/>
        </w:rPr>
        <w:t xml:space="preserve">                    </w:t>
      </w:r>
      <w:r w:rsidRPr="003E6EED">
        <w:rPr>
          <w:rFonts w:eastAsia="Calibri"/>
          <w:sz w:val="28"/>
          <w:szCs w:val="28"/>
        </w:rPr>
        <w:t xml:space="preserve"> «Об общих принципах организации местного самоуправления в Российской Федерации», </w:t>
      </w:r>
      <w:r w:rsidRPr="003E6EED">
        <w:rPr>
          <w:rFonts w:eastAsia="Calibri"/>
          <w:b/>
          <w:sz w:val="28"/>
          <w:szCs w:val="28"/>
        </w:rPr>
        <w:t>администрация Кондинского района постановляет:</w:t>
      </w:r>
    </w:p>
    <w:p w:rsidR="003E6EED" w:rsidRPr="0089265D" w:rsidRDefault="003E6EED" w:rsidP="000A2F31">
      <w:pPr>
        <w:ind w:firstLine="709"/>
        <w:jc w:val="both"/>
        <w:rPr>
          <w:color w:val="000000"/>
          <w:sz w:val="28"/>
          <w:szCs w:val="28"/>
        </w:rPr>
      </w:pPr>
      <w:r w:rsidRPr="003E6EED">
        <w:rPr>
          <w:rFonts w:eastAsia="Calibri"/>
          <w:sz w:val="28"/>
          <w:szCs w:val="28"/>
        </w:rPr>
        <w:t>1. Внести в постановление а</w:t>
      </w:r>
      <w:r w:rsidR="000A2F31">
        <w:rPr>
          <w:rFonts w:eastAsia="Calibri"/>
          <w:sz w:val="28"/>
          <w:szCs w:val="28"/>
        </w:rPr>
        <w:t xml:space="preserve">дминистрации Кондинского района </w:t>
      </w:r>
      <w:r w:rsidR="00B60969">
        <w:rPr>
          <w:rFonts w:eastAsia="Calibri"/>
          <w:sz w:val="28"/>
          <w:szCs w:val="28"/>
        </w:rPr>
        <w:t xml:space="preserve">                     </w:t>
      </w:r>
      <w:r w:rsidRPr="003E6EED">
        <w:rPr>
          <w:rFonts w:eastAsia="Calibri"/>
          <w:sz w:val="28"/>
          <w:szCs w:val="28"/>
        </w:rPr>
        <w:t>от 30 июня 2025 года № 727 «</w:t>
      </w:r>
      <w:r w:rsidR="0089265D" w:rsidRPr="00081027">
        <w:rPr>
          <w:color w:val="000000"/>
          <w:sz w:val="28"/>
          <w:szCs w:val="28"/>
        </w:rPr>
        <w:t xml:space="preserve">Об утверждении проекта планировки </w:t>
      </w:r>
      <w:r w:rsidR="0089265D">
        <w:rPr>
          <w:color w:val="000000"/>
          <w:sz w:val="28"/>
          <w:szCs w:val="28"/>
        </w:rPr>
        <w:t>территории</w:t>
      </w:r>
      <w:r w:rsidR="00CA497A">
        <w:rPr>
          <w:rFonts w:eastAsia="Calibri"/>
          <w:sz w:val="28"/>
          <w:szCs w:val="28"/>
        </w:rPr>
        <w:t>» следующее изменение</w:t>
      </w:r>
      <w:r w:rsidRPr="003E6EED">
        <w:rPr>
          <w:rFonts w:eastAsia="Calibri"/>
          <w:sz w:val="28"/>
          <w:szCs w:val="28"/>
        </w:rPr>
        <w:t>:</w:t>
      </w:r>
    </w:p>
    <w:p w:rsidR="003E6EED" w:rsidRPr="003E6EED" w:rsidRDefault="003E6EED" w:rsidP="000A2F31">
      <w:pPr>
        <w:shd w:val="clear" w:color="auto" w:fill="FFFFFF"/>
        <w:autoSpaceDE w:val="0"/>
        <w:autoSpaceDN w:val="0"/>
        <w:adjustRightInd w:val="0"/>
        <w:ind w:firstLine="709"/>
        <w:contextualSpacing/>
        <w:jc w:val="both"/>
        <w:rPr>
          <w:rFonts w:eastAsia="Calibri"/>
          <w:sz w:val="28"/>
          <w:szCs w:val="28"/>
        </w:rPr>
      </w:pPr>
      <w:r w:rsidRPr="003E6EED">
        <w:rPr>
          <w:rFonts w:eastAsia="Calibri"/>
          <w:sz w:val="28"/>
          <w:szCs w:val="28"/>
        </w:rPr>
        <w:t>Приложение к постановлению изложить в новой редакции (приложение).</w:t>
      </w:r>
    </w:p>
    <w:p w:rsidR="003E6EED" w:rsidRPr="00796710" w:rsidRDefault="003E6EED" w:rsidP="000A2F31">
      <w:pPr>
        <w:widowControl w:val="0"/>
        <w:autoSpaceDE w:val="0"/>
        <w:autoSpaceDN w:val="0"/>
        <w:adjustRightInd w:val="0"/>
        <w:ind w:right="-1" w:firstLine="709"/>
        <w:jc w:val="both"/>
        <w:rPr>
          <w:sz w:val="28"/>
          <w:szCs w:val="28"/>
        </w:rPr>
      </w:pPr>
      <w:r w:rsidRPr="003E6EED">
        <w:rPr>
          <w:rFonts w:eastAsia="Calibri"/>
          <w:sz w:val="28"/>
          <w:szCs w:val="28"/>
        </w:rPr>
        <w:t xml:space="preserve">2. Постановление </w:t>
      </w:r>
      <w:r>
        <w:rPr>
          <w:rFonts w:eastAsia="Calibri"/>
          <w:sz w:val="28"/>
          <w:szCs w:val="28"/>
        </w:rPr>
        <w:t xml:space="preserve">разместить на официальном </w:t>
      </w:r>
      <w:r w:rsidRPr="00796710">
        <w:rPr>
          <w:sz w:val="28"/>
          <w:szCs w:val="28"/>
        </w:rPr>
        <w:t xml:space="preserve">сайте органов местного самоуправления Кондинского района. </w:t>
      </w:r>
    </w:p>
    <w:p w:rsidR="003E6EED" w:rsidRPr="003E6EED" w:rsidRDefault="003E6EED" w:rsidP="003E6EED">
      <w:pPr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3E6EED">
        <w:rPr>
          <w:rFonts w:eastAsia="Calibri"/>
          <w:sz w:val="28"/>
          <w:szCs w:val="28"/>
        </w:rPr>
        <w:t xml:space="preserve">3. </w:t>
      </w:r>
      <w:proofErr w:type="gramStart"/>
      <w:r w:rsidRPr="003E6EED">
        <w:rPr>
          <w:sz w:val="28"/>
          <w:szCs w:val="28"/>
        </w:rPr>
        <w:t>Контроль за</w:t>
      </w:r>
      <w:proofErr w:type="gramEnd"/>
      <w:r w:rsidRPr="003E6EED">
        <w:rPr>
          <w:sz w:val="28"/>
          <w:szCs w:val="28"/>
        </w:rPr>
        <w:t xml:space="preserve"> выполнением постановления возложить на заместителя главы района А.И. Уланова. </w:t>
      </w:r>
    </w:p>
    <w:p w:rsidR="006D0D40" w:rsidRPr="003E6EED" w:rsidRDefault="006D0D40" w:rsidP="003E6EED">
      <w:pPr>
        <w:pStyle w:val="ae"/>
        <w:tabs>
          <w:tab w:val="left" w:pos="993"/>
        </w:tabs>
        <w:spacing w:after="0"/>
        <w:ind w:firstLine="709"/>
        <w:jc w:val="both"/>
        <w:rPr>
          <w:b/>
          <w:sz w:val="28"/>
          <w:szCs w:val="28"/>
          <w:lang w:val="ru-RU"/>
        </w:rPr>
      </w:pPr>
    </w:p>
    <w:p w:rsidR="001B5B4E" w:rsidRPr="003E6EED" w:rsidRDefault="001B5B4E" w:rsidP="003E6EED">
      <w:pPr>
        <w:ind w:firstLine="709"/>
        <w:jc w:val="both"/>
        <w:rPr>
          <w:color w:val="000000"/>
          <w:sz w:val="28"/>
          <w:szCs w:val="28"/>
        </w:rPr>
      </w:pPr>
    </w:p>
    <w:p w:rsidR="00DC7582" w:rsidRPr="003E6EED" w:rsidRDefault="00DC7582" w:rsidP="003E6EED">
      <w:pPr>
        <w:ind w:firstLine="709"/>
        <w:jc w:val="both"/>
        <w:rPr>
          <w:color w:val="000000"/>
          <w:sz w:val="28"/>
          <w:szCs w:val="28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666"/>
        <w:gridCol w:w="1849"/>
        <w:gridCol w:w="3339"/>
      </w:tblGrid>
      <w:tr w:rsidR="001A685C" w:rsidRPr="003E6EED" w:rsidTr="005E60E3">
        <w:tc>
          <w:tcPr>
            <w:tcW w:w="2368" w:type="pct"/>
          </w:tcPr>
          <w:p w:rsidR="001A685C" w:rsidRPr="003E6EED" w:rsidRDefault="001A3E3F" w:rsidP="001A3E3F">
            <w:pPr>
              <w:jc w:val="both"/>
              <w:rPr>
                <w:color w:val="000000"/>
                <w:sz w:val="28"/>
                <w:szCs w:val="28"/>
              </w:rPr>
            </w:pPr>
            <w:r w:rsidRPr="003E6EED">
              <w:rPr>
                <w:sz w:val="28"/>
                <w:szCs w:val="28"/>
              </w:rPr>
              <w:t>Г</w:t>
            </w:r>
            <w:r w:rsidR="001A685C" w:rsidRPr="003E6EED">
              <w:rPr>
                <w:sz w:val="28"/>
                <w:szCs w:val="28"/>
              </w:rPr>
              <w:t>лав</w:t>
            </w:r>
            <w:r w:rsidRPr="003E6EED">
              <w:rPr>
                <w:sz w:val="28"/>
                <w:szCs w:val="28"/>
              </w:rPr>
              <w:t>а</w:t>
            </w:r>
            <w:r w:rsidR="001A685C" w:rsidRPr="003E6EED">
              <w:rPr>
                <w:sz w:val="28"/>
                <w:szCs w:val="28"/>
              </w:rPr>
              <w:t xml:space="preserve"> </w:t>
            </w:r>
            <w:r w:rsidR="001B5B4E" w:rsidRPr="003E6EED">
              <w:rPr>
                <w:sz w:val="28"/>
                <w:szCs w:val="28"/>
              </w:rPr>
              <w:t>района</w:t>
            </w:r>
          </w:p>
        </w:tc>
        <w:tc>
          <w:tcPr>
            <w:tcW w:w="938" w:type="pct"/>
          </w:tcPr>
          <w:p w:rsidR="001A685C" w:rsidRPr="003E6EED" w:rsidRDefault="001A685C" w:rsidP="00A67FF2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694" w:type="pct"/>
            <w:tcBorders>
              <w:left w:val="nil"/>
            </w:tcBorders>
          </w:tcPr>
          <w:p w:rsidR="001C7B60" w:rsidRPr="003E6EED" w:rsidRDefault="00CE2107" w:rsidP="00ED355B">
            <w:pPr>
              <w:ind w:left="594"/>
              <w:jc w:val="right"/>
              <w:rPr>
                <w:color w:val="000000"/>
                <w:sz w:val="28"/>
                <w:szCs w:val="28"/>
              </w:rPr>
            </w:pPr>
            <w:proofErr w:type="spellStart"/>
            <w:r w:rsidRPr="003E6EED">
              <w:rPr>
                <w:sz w:val="28"/>
                <w:szCs w:val="28"/>
              </w:rPr>
              <w:t>А</w:t>
            </w:r>
            <w:r w:rsidR="006924A0" w:rsidRPr="003E6EED">
              <w:rPr>
                <w:sz w:val="28"/>
                <w:szCs w:val="28"/>
              </w:rPr>
              <w:t>.В.</w:t>
            </w:r>
            <w:r w:rsidR="00ED355B" w:rsidRPr="003E6EED">
              <w:rPr>
                <w:sz w:val="28"/>
                <w:szCs w:val="28"/>
              </w:rPr>
              <w:t>Зяблицев</w:t>
            </w:r>
            <w:proofErr w:type="spellEnd"/>
          </w:p>
        </w:tc>
      </w:tr>
    </w:tbl>
    <w:p w:rsidR="0006611F" w:rsidRDefault="0006611F" w:rsidP="00FE4E02">
      <w:pPr>
        <w:rPr>
          <w:color w:val="000000"/>
          <w:sz w:val="16"/>
          <w:szCs w:val="16"/>
        </w:rPr>
      </w:pPr>
    </w:p>
    <w:p w:rsidR="003E6EED" w:rsidRDefault="003E6EED" w:rsidP="00FE4E02">
      <w:pPr>
        <w:rPr>
          <w:color w:val="000000"/>
          <w:sz w:val="16"/>
          <w:szCs w:val="16"/>
        </w:rPr>
      </w:pPr>
    </w:p>
    <w:p w:rsidR="003E6EED" w:rsidRDefault="003E6EED" w:rsidP="00FE4E02">
      <w:pPr>
        <w:rPr>
          <w:color w:val="000000"/>
          <w:sz w:val="16"/>
          <w:szCs w:val="16"/>
        </w:rPr>
      </w:pPr>
    </w:p>
    <w:p w:rsidR="003E6EED" w:rsidRDefault="003E6EED" w:rsidP="00FE4E02">
      <w:pPr>
        <w:rPr>
          <w:color w:val="000000"/>
          <w:sz w:val="16"/>
          <w:szCs w:val="16"/>
        </w:rPr>
      </w:pPr>
    </w:p>
    <w:p w:rsidR="0089265D" w:rsidRDefault="0089265D" w:rsidP="00FE4E02">
      <w:pPr>
        <w:rPr>
          <w:color w:val="000000"/>
          <w:sz w:val="16"/>
          <w:szCs w:val="16"/>
        </w:rPr>
      </w:pPr>
    </w:p>
    <w:p w:rsidR="003E6EED" w:rsidRDefault="003E6EED" w:rsidP="00FE4E02">
      <w:pPr>
        <w:rPr>
          <w:color w:val="000000"/>
          <w:sz w:val="16"/>
          <w:szCs w:val="16"/>
        </w:rPr>
      </w:pPr>
    </w:p>
    <w:p w:rsidR="003E6EED" w:rsidRDefault="003E6EED" w:rsidP="00FE4E02">
      <w:pPr>
        <w:rPr>
          <w:color w:val="000000"/>
          <w:sz w:val="16"/>
          <w:szCs w:val="16"/>
        </w:rPr>
      </w:pPr>
    </w:p>
    <w:p w:rsidR="000A2F31" w:rsidRDefault="000A2F31" w:rsidP="00FE4E02">
      <w:pPr>
        <w:rPr>
          <w:color w:val="000000"/>
          <w:sz w:val="16"/>
          <w:szCs w:val="16"/>
        </w:rPr>
      </w:pPr>
    </w:p>
    <w:p w:rsidR="000A2F31" w:rsidRDefault="000A2F31" w:rsidP="00FE4E02">
      <w:pPr>
        <w:rPr>
          <w:color w:val="000000"/>
          <w:sz w:val="16"/>
          <w:szCs w:val="16"/>
        </w:rPr>
      </w:pPr>
    </w:p>
    <w:p w:rsidR="00CD6F23" w:rsidRDefault="00CD6F23" w:rsidP="00FE4E02">
      <w:pPr>
        <w:rPr>
          <w:color w:val="000000"/>
          <w:sz w:val="16"/>
          <w:szCs w:val="16"/>
        </w:rPr>
      </w:pPr>
    </w:p>
    <w:p w:rsidR="00CD6F23" w:rsidRDefault="00CD6F23" w:rsidP="00FE4E02">
      <w:pPr>
        <w:rPr>
          <w:color w:val="000000"/>
          <w:sz w:val="16"/>
          <w:szCs w:val="16"/>
        </w:rPr>
      </w:pPr>
    </w:p>
    <w:p w:rsidR="003E6EED" w:rsidRDefault="003E6EED" w:rsidP="00FE4E02">
      <w:pPr>
        <w:rPr>
          <w:color w:val="000000"/>
          <w:sz w:val="16"/>
          <w:szCs w:val="16"/>
        </w:rPr>
      </w:pPr>
    </w:p>
    <w:p w:rsidR="003E6EED" w:rsidRDefault="003E6EED" w:rsidP="00FE4E02">
      <w:pPr>
        <w:rPr>
          <w:color w:val="000000"/>
          <w:sz w:val="16"/>
          <w:szCs w:val="16"/>
        </w:rPr>
      </w:pPr>
    </w:p>
    <w:p w:rsidR="00CD6F23" w:rsidRDefault="00CD6F23" w:rsidP="00FE4E02">
      <w:pPr>
        <w:rPr>
          <w:color w:val="000000"/>
          <w:sz w:val="16"/>
          <w:szCs w:val="16"/>
        </w:rPr>
      </w:pPr>
    </w:p>
    <w:p w:rsidR="003E6EED" w:rsidRDefault="003E6EED" w:rsidP="00FE4E02">
      <w:pPr>
        <w:rPr>
          <w:color w:val="000000"/>
          <w:sz w:val="16"/>
          <w:szCs w:val="16"/>
        </w:rPr>
      </w:pPr>
    </w:p>
    <w:p w:rsidR="004B5F2D" w:rsidRDefault="008246BA" w:rsidP="00FE4E02">
      <w:pPr>
        <w:rPr>
          <w:color w:val="000000"/>
          <w:sz w:val="16"/>
          <w:szCs w:val="16"/>
        </w:rPr>
      </w:pPr>
      <w:proofErr w:type="spellStart"/>
      <w:r>
        <w:rPr>
          <w:color w:val="000000"/>
          <w:sz w:val="16"/>
          <w:szCs w:val="16"/>
        </w:rPr>
        <w:t>жм</w:t>
      </w:r>
      <w:proofErr w:type="spellEnd"/>
      <w:r w:rsidR="00451914">
        <w:rPr>
          <w:color w:val="000000"/>
          <w:sz w:val="16"/>
          <w:szCs w:val="16"/>
        </w:rPr>
        <w:t>/Банк документов/П</w:t>
      </w:r>
      <w:r w:rsidR="00FE5092">
        <w:rPr>
          <w:color w:val="000000"/>
          <w:sz w:val="16"/>
          <w:szCs w:val="16"/>
        </w:rPr>
        <w:t>остановления</w:t>
      </w:r>
      <w:r w:rsidR="004B5F2D">
        <w:rPr>
          <w:color w:val="000000"/>
          <w:sz w:val="16"/>
          <w:szCs w:val="16"/>
        </w:rPr>
        <w:t xml:space="preserve"> </w:t>
      </w:r>
      <w:r w:rsidR="00EB1E84">
        <w:rPr>
          <w:color w:val="000000"/>
          <w:sz w:val="16"/>
          <w:szCs w:val="16"/>
        </w:rPr>
        <w:t>202</w:t>
      </w:r>
      <w:r w:rsidR="00EA7781">
        <w:rPr>
          <w:color w:val="000000"/>
          <w:sz w:val="16"/>
          <w:szCs w:val="16"/>
        </w:rPr>
        <w:t>5</w:t>
      </w:r>
    </w:p>
    <w:p w:rsidR="00A27514" w:rsidRDefault="00B92189" w:rsidP="00B92189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r w:rsidRPr="00953EC8">
        <w:lastRenderedPageBreak/>
        <w:t>Приложение</w:t>
      </w:r>
      <w:r w:rsidR="00DA25B0">
        <w:t xml:space="preserve"> </w:t>
      </w:r>
    </w:p>
    <w:p w:rsidR="00B92189" w:rsidRPr="00953EC8" w:rsidRDefault="00B92189" w:rsidP="00B92189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r w:rsidRPr="00953EC8">
        <w:t>к постановлению администрации района</w:t>
      </w:r>
    </w:p>
    <w:p w:rsidR="00B92189" w:rsidRDefault="001B0569" w:rsidP="00B92189">
      <w:pPr>
        <w:tabs>
          <w:tab w:val="left" w:pos="4962"/>
        </w:tabs>
        <w:ind w:left="4962"/>
      </w:pPr>
      <w:r>
        <w:t>о</w:t>
      </w:r>
      <w:r w:rsidR="008246BA">
        <w:t>т</w:t>
      </w:r>
      <w:r w:rsidR="007712C0">
        <w:t xml:space="preserve"> 12</w:t>
      </w:r>
      <w:r w:rsidR="006A7AB0">
        <w:t>.08</w:t>
      </w:r>
      <w:r w:rsidR="008246BA">
        <w:t>.</w:t>
      </w:r>
      <w:r w:rsidR="00B92189">
        <w:t>202</w:t>
      </w:r>
      <w:r w:rsidR="003D1D75">
        <w:t>5</w:t>
      </w:r>
      <w:r w:rsidR="00B92189">
        <w:t xml:space="preserve"> № </w:t>
      </w:r>
      <w:r w:rsidR="003E6EED">
        <w:t>874</w:t>
      </w:r>
    </w:p>
    <w:p w:rsidR="00DA25B0" w:rsidRDefault="00DA25B0" w:rsidP="00B92189">
      <w:pPr>
        <w:tabs>
          <w:tab w:val="left" w:pos="4962"/>
        </w:tabs>
        <w:ind w:left="4962"/>
      </w:pPr>
    </w:p>
    <w:p w:rsidR="00CD6F23" w:rsidRDefault="00CD6F23" w:rsidP="00CD6F23">
      <w:pPr>
        <w:pStyle w:val="af0"/>
        <w:tabs>
          <w:tab w:val="left" w:pos="284"/>
        </w:tabs>
        <w:spacing w:after="120" w:line="240" w:lineRule="auto"/>
        <w:ind w:left="0"/>
        <w:jc w:val="center"/>
        <w:rPr>
          <w:rFonts w:ascii="Times New Roman" w:hAnsi="Times New Roman"/>
          <w:sz w:val="24"/>
          <w:szCs w:val="24"/>
        </w:rPr>
      </w:pPr>
      <w:r w:rsidRPr="00CD6F23">
        <w:rPr>
          <w:rFonts w:ascii="Times New Roman" w:hAnsi="Times New Roman"/>
          <w:sz w:val="24"/>
          <w:szCs w:val="24"/>
        </w:rPr>
        <w:t>1. Проект планировки территории. Графическая часть</w:t>
      </w:r>
    </w:p>
    <w:p w:rsidR="00CD6F23" w:rsidRPr="00CD6F23" w:rsidRDefault="00CD6F23" w:rsidP="00CD6F23">
      <w:pPr>
        <w:pStyle w:val="af0"/>
        <w:tabs>
          <w:tab w:val="left" w:pos="284"/>
        </w:tabs>
        <w:spacing w:after="120" w:line="240" w:lineRule="auto"/>
        <w:ind w:left="0"/>
        <w:jc w:val="center"/>
        <w:rPr>
          <w:rFonts w:ascii="Times New Roman" w:hAnsi="Times New Roman"/>
          <w:sz w:val="24"/>
          <w:szCs w:val="24"/>
        </w:rPr>
      </w:pPr>
    </w:p>
    <w:p w:rsidR="00CD6F23" w:rsidRPr="00CD6F23" w:rsidRDefault="00F86452" w:rsidP="00CD6F23">
      <w:pPr>
        <w:pStyle w:val="af0"/>
        <w:tabs>
          <w:tab w:val="left" w:pos="284"/>
        </w:tabs>
        <w:spacing w:after="120"/>
        <w:ind w:left="0"/>
        <w:jc w:val="center"/>
      </w:pPr>
      <w:r>
        <w:rPr>
          <w:noProof/>
          <w:lang w:eastAsia="ru-RU"/>
        </w:rPr>
        <w:drawing>
          <wp:inline distT="0" distB="0" distL="0" distR="0">
            <wp:extent cx="5724525" cy="8105775"/>
            <wp:effectExtent l="0" t="0" r="9525" b="9525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F23" w:rsidRDefault="00F86452" w:rsidP="00CD6F23">
      <w:pPr>
        <w:pStyle w:val="af0"/>
        <w:tabs>
          <w:tab w:val="left" w:pos="284"/>
        </w:tabs>
        <w:spacing w:after="120"/>
        <w:ind w:left="0"/>
        <w:rPr>
          <w:rFonts w:eastAsia="Times New Roman"/>
          <w:noProof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0" t="0" r="0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0" t="0" r="0" b="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0" t="0" r="0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0" t="0" r="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F23" w:rsidRPr="00CD6F23" w:rsidRDefault="00CD6F23" w:rsidP="00CD6F23">
      <w:pPr>
        <w:pStyle w:val="af0"/>
        <w:tabs>
          <w:tab w:val="left" w:pos="284"/>
        </w:tabs>
        <w:spacing w:after="120"/>
        <w:ind w:left="0"/>
        <w:rPr>
          <w:highlight w:val="yellow"/>
        </w:rPr>
      </w:pPr>
    </w:p>
    <w:p w:rsidR="00CD6F23" w:rsidRPr="00CD6F23" w:rsidRDefault="00CD6F23" w:rsidP="00CD6F23">
      <w:pPr>
        <w:pStyle w:val="af0"/>
        <w:tabs>
          <w:tab w:val="left" w:pos="284"/>
        </w:tabs>
        <w:spacing w:after="120"/>
        <w:ind w:left="0"/>
        <w:rPr>
          <w:highlight w:val="yellow"/>
        </w:rPr>
      </w:pPr>
    </w:p>
    <w:p w:rsidR="00CD6F23" w:rsidRDefault="00CD6F23" w:rsidP="00CD6F23">
      <w:pPr>
        <w:spacing w:before="100" w:beforeAutospacing="1" w:after="100" w:afterAutospacing="1"/>
        <w:jc w:val="center"/>
        <w:rPr>
          <w:highlight w:val="yellow"/>
        </w:rPr>
      </w:pPr>
    </w:p>
    <w:p w:rsidR="00CD6F23" w:rsidRDefault="00CD6F23" w:rsidP="00CD6F23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CD6F23">
        <w:rPr>
          <w:rFonts w:eastAsia="Calibri"/>
          <w:bCs/>
        </w:rPr>
        <w:lastRenderedPageBreak/>
        <w:t xml:space="preserve">Раздел </w:t>
      </w:r>
      <w:r w:rsidRPr="00CD6F23">
        <w:rPr>
          <w:rFonts w:eastAsia="Calibri"/>
          <w:bCs/>
          <w:iCs/>
        </w:rPr>
        <w:t>2. Положение о размещении линейных объектов</w:t>
      </w:r>
    </w:p>
    <w:p w:rsidR="00CD6F23" w:rsidRPr="00CD6F23" w:rsidRDefault="00CD6F23" w:rsidP="00CD6F23">
      <w:pPr>
        <w:keepNext/>
        <w:keepLines/>
        <w:ind w:firstLine="709"/>
        <w:contextualSpacing/>
        <w:jc w:val="both"/>
        <w:outlineLvl w:val="2"/>
        <w:rPr>
          <w:rFonts w:eastAsia="Calibri"/>
          <w:bCs/>
          <w:iCs/>
          <w:lang w:eastAsia="en-US"/>
        </w:rPr>
      </w:pPr>
    </w:p>
    <w:p w:rsidR="00CD6F23" w:rsidRDefault="00CD6F23" w:rsidP="000A2F31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bookmarkStart w:id="0" w:name="_Toc499041856"/>
      <w:r w:rsidRPr="00CD6F23">
        <w:rPr>
          <w:rFonts w:eastAsia="Calibri"/>
          <w:bCs/>
          <w:iCs/>
        </w:rPr>
        <w:t>2.1</w:t>
      </w:r>
      <w:r>
        <w:rPr>
          <w:rFonts w:eastAsia="Calibri"/>
          <w:bCs/>
          <w:iCs/>
        </w:rPr>
        <w:t>.</w:t>
      </w:r>
      <w:r w:rsidRPr="00CD6F23">
        <w:rPr>
          <w:rFonts w:eastAsia="Calibri"/>
          <w:bCs/>
          <w:iCs/>
        </w:rPr>
        <w:t xml:space="preserve"> </w:t>
      </w:r>
      <w:bookmarkEnd w:id="0"/>
      <w:r w:rsidRPr="00CD6F23">
        <w:rPr>
          <w:rFonts w:eastAsia="Calibri"/>
          <w:bCs/>
          <w:iCs/>
        </w:rPr>
        <w:t>Наименование, основные характерис</w:t>
      </w:r>
      <w:r w:rsidR="00F86452">
        <w:rPr>
          <w:rFonts w:eastAsia="Calibri"/>
          <w:bCs/>
          <w:iCs/>
        </w:rPr>
        <w:t xml:space="preserve">тики (категория, протяженность, </w:t>
      </w:r>
      <w:r w:rsidRPr="00CD6F23">
        <w:rPr>
          <w:rFonts w:eastAsia="Calibri"/>
          <w:bCs/>
          <w:iCs/>
        </w:rPr>
        <w:t>проектная мощность, пропускная способность, грузонапряженность, интенсивность движения) и назначение планируемых для размещения линейных объектов, а также линейных объектов, подлежащих реконструкции в связи с изменением их местоположения</w:t>
      </w:r>
    </w:p>
    <w:p w:rsidR="00CD6F23" w:rsidRPr="00CD6F23" w:rsidRDefault="00CD6F23" w:rsidP="00CD6F23">
      <w:pPr>
        <w:keepNext/>
        <w:keepLines/>
        <w:ind w:firstLine="709"/>
        <w:contextualSpacing/>
        <w:jc w:val="center"/>
        <w:outlineLvl w:val="2"/>
        <w:rPr>
          <w:rFonts w:eastAsia="Calibri"/>
          <w:bCs/>
          <w:iCs/>
        </w:rPr>
      </w:pPr>
    </w:p>
    <w:p w:rsidR="00CD6F23" w:rsidRPr="00CD6F23" w:rsidRDefault="00CD6F23" w:rsidP="00CD6F23">
      <w:pPr>
        <w:tabs>
          <w:tab w:val="left" w:pos="567"/>
          <w:tab w:val="left" w:pos="1134"/>
        </w:tabs>
        <w:ind w:firstLine="709"/>
        <w:jc w:val="both"/>
        <w:rPr>
          <w:rFonts w:eastAsia="Calibri"/>
        </w:rPr>
      </w:pPr>
      <w:r>
        <w:t xml:space="preserve">Проектом «Освоение </w:t>
      </w:r>
      <w:proofErr w:type="gramStart"/>
      <w:r>
        <w:t>лицензионных</w:t>
      </w:r>
      <w:proofErr w:type="gramEnd"/>
      <w:r>
        <w:t xml:space="preserve"> участков </w:t>
      </w:r>
      <w:proofErr w:type="spellStart"/>
      <w:r>
        <w:t>Карабашского</w:t>
      </w:r>
      <w:proofErr w:type="spellEnd"/>
      <w:r>
        <w:t xml:space="preserve"> кластера. Кустовые площадки № 6 и № 7» предусматривается строительство </w:t>
      </w:r>
      <w:proofErr w:type="gramStart"/>
      <w:r>
        <w:t>следующих</w:t>
      </w:r>
      <w:proofErr w:type="gramEnd"/>
      <w:r>
        <w:t xml:space="preserve"> объектов: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Кустовая площадка № 6: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Подъездная дорога к кустовой площадке № 6;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№ 1 на Куст № 6 от ПС 110/10 </w:t>
      </w:r>
      <w:proofErr w:type="spellStart"/>
      <w:r>
        <w:t>кВ</w:t>
      </w:r>
      <w:proofErr w:type="spellEnd"/>
      <w:r>
        <w:t xml:space="preserve"> до оп. 49/1;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№ 2 на Куст № 6 от ПС 110/10 </w:t>
      </w:r>
      <w:proofErr w:type="spellStart"/>
      <w:r>
        <w:t>кВ</w:t>
      </w:r>
      <w:proofErr w:type="spellEnd"/>
      <w:r>
        <w:t xml:space="preserve"> до оп. 48/2;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№ 1 на Куст № 6 от оп. 49/1 до КТП Куста № 6;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№ 2 на Куст № 6 от оп. 48/2 до КТП Куста № 6;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Трубо</w:t>
      </w:r>
      <w:r w:rsidR="00F86452">
        <w:t>провод нефтегазосборный Куст 6 -</w:t>
      </w:r>
      <w:r>
        <w:t xml:space="preserve"> УЗА-007;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Трубоп</w:t>
      </w:r>
      <w:r w:rsidR="00F86452">
        <w:t>ровод нефтегазосборный УЗА-007 -</w:t>
      </w:r>
      <w:r>
        <w:t xml:space="preserve"> УЗА-004;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 xml:space="preserve">ВОЛС по </w:t>
      </w: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№ 1 на Куст № 6 от ПС 110/10 </w:t>
      </w:r>
      <w:proofErr w:type="spellStart"/>
      <w:r>
        <w:t>кВ</w:t>
      </w:r>
      <w:proofErr w:type="spellEnd"/>
      <w:r>
        <w:t xml:space="preserve"> до оп. 49/1;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 xml:space="preserve">ВОЛС по </w:t>
      </w: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№ 1 на Куст № 6 от оп. 49/1 до КТП Куста № 6.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Кустовая площадка № 7: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Подъездная дорога к кустовой площадке № 7;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№1 от </w:t>
      </w:r>
      <w:proofErr w:type="spellStart"/>
      <w:r>
        <w:t>т.вр</w:t>
      </w:r>
      <w:proofErr w:type="spellEnd"/>
      <w:r>
        <w:t xml:space="preserve">. </w:t>
      </w: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на КП 6 до КТП Куста №7;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№2 от </w:t>
      </w:r>
      <w:proofErr w:type="spellStart"/>
      <w:r>
        <w:t>т.вр</w:t>
      </w:r>
      <w:proofErr w:type="spellEnd"/>
      <w:r>
        <w:t xml:space="preserve">. </w:t>
      </w: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на КП 6 до КТП Куста №7;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Трубопровод нефтегазосборный Куст 7 - УЗА-009;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Трубоп</w:t>
      </w:r>
      <w:r w:rsidR="00F86452">
        <w:t>ровод нефтегазосборный УЗА-009 -</w:t>
      </w:r>
      <w:r>
        <w:t xml:space="preserve"> УЗА-007;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 xml:space="preserve">ВОЛС по </w:t>
      </w: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№1 от </w:t>
      </w:r>
      <w:proofErr w:type="spellStart"/>
      <w:r>
        <w:t>т.вр</w:t>
      </w:r>
      <w:proofErr w:type="spellEnd"/>
      <w:r>
        <w:t xml:space="preserve">. </w:t>
      </w: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№ 1 на Куст № 6 до КТП Куста №7.</w:t>
      </w:r>
    </w:p>
    <w:p w:rsidR="00F86452" w:rsidRDefault="00F86452" w:rsidP="00F86452">
      <w:pPr>
        <w:tabs>
          <w:tab w:val="left" w:pos="567"/>
          <w:tab w:val="left" w:pos="1134"/>
        </w:tabs>
        <w:ind w:firstLine="709"/>
        <w:jc w:val="center"/>
      </w:pPr>
    </w:p>
    <w:p w:rsidR="00CD6F23" w:rsidRDefault="00CD6F23" w:rsidP="00330C1E">
      <w:pPr>
        <w:tabs>
          <w:tab w:val="left" w:pos="567"/>
          <w:tab w:val="left" w:pos="1134"/>
        </w:tabs>
        <w:jc w:val="center"/>
      </w:pPr>
      <w:r>
        <w:t>Кустовая площадка № 6</w:t>
      </w:r>
    </w:p>
    <w:p w:rsidR="00F86452" w:rsidRDefault="00F86452" w:rsidP="00F86452">
      <w:pPr>
        <w:tabs>
          <w:tab w:val="left" w:pos="567"/>
          <w:tab w:val="left" w:pos="1134"/>
        </w:tabs>
        <w:ind w:firstLine="709"/>
        <w:jc w:val="center"/>
      </w:pP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Кустовая площадка №</w:t>
      </w:r>
      <w:r w:rsidR="00F86452">
        <w:t xml:space="preserve"> </w:t>
      </w:r>
      <w:r>
        <w:t xml:space="preserve">6 находится на </w:t>
      </w:r>
      <w:r w:rsidR="000A2F31">
        <w:t xml:space="preserve">расстоянии 47,8 км юго-западнее </w:t>
      </w:r>
      <w:r w:rsidR="00330C1E">
        <w:t>г.</w:t>
      </w:r>
      <w:r>
        <w:t xml:space="preserve"> Урай</w:t>
      </w:r>
      <w:r w:rsidR="000A2F31">
        <w:t xml:space="preserve">                       </w:t>
      </w:r>
      <w:r>
        <w:t xml:space="preserve"> и 40,5 км н</w:t>
      </w:r>
      <w:r w:rsidR="00F86452">
        <w:t>а юго-запад от д</w:t>
      </w:r>
      <w:r>
        <w:t xml:space="preserve">. Ушья. Расстояния указаны </w:t>
      </w:r>
      <w:r w:rsidRPr="0089265D">
        <w:t xml:space="preserve">по </w:t>
      </w:r>
      <w:r w:rsidR="00F86452" w:rsidRPr="0089265D">
        <w:t>прямой линии</w:t>
      </w:r>
      <w:r w:rsidR="00F86452">
        <w:t>.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Площадка куста №</w:t>
      </w:r>
      <w:r w:rsidR="00330C1E">
        <w:t xml:space="preserve"> </w:t>
      </w:r>
      <w:r>
        <w:t>6 расположена на заболоченной территории. Растительность</w:t>
      </w:r>
      <w:r w:rsidR="000A2F31">
        <w:t xml:space="preserve">              </w:t>
      </w:r>
      <w:r>
        <w:t xml:space="preserve"> на площадке представлена смешанным высокоствольным лесом: кедр, сосна, береза высотой от 15 до 20 м. Абсолютные отметки высот на территории изыскиваемой площадки изменяются от 72,18 до 73,39 </w:t>
      </w:r>
      <w:proofErr w:type="spellStart"/>
      <w:r>
        <w:t>мБС</w:t>
      </w:r>
      <w:proofErr w:type="spellEnd"/>
      <w:r>
        <w:t>. В границах кустовой площадки № 1 закреплено два репера: Вр.61 и Вр.62.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Действующие скважины, сооружения, инженерные сети и подъезды к кустовой площадке №</w:t>
      </w:r>
      <w:r w:rsidR="00330C1E">
        <w:t xml:space="preserve"> </w:t>
      </w:r>
      <w:r>
        <w:t xml:space="preserve">6 отсутствуют. 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 xml:space="preserve">Проектом предусмотрено строительство подъездной автомобильной дороги, нефтегазосборного трубопровода и </w:t>
      </w:r>
      <w:proofErr w:type="gramStart"/>
      <w:r>
        <w:t>ВЛ</w:t>
      </w:r>
      <w:proofErr w:type="gramEnd"/>
      <w:r>
        <w:t xml:space="preserve"> к проектируемой площадке. </w:t>
      </w:r>
    </w:p>
    <w:p w:rsidR="00330C1E" w:rsidRDefault="00330C1E" w:rsidP="00330C1E">
      <w:pPr>
        <w:tabs>
          <w:tab w:val="left" w:pos="567"/>
          <w:tab w:val="left" w:pos="1134"/>
        </w:tabs>
        <w:jc w:val="center"/>
      </w:pPr>
    </w:p>
    <w:p w:rsidR="00CD6F23" w:rsidRDefault="00CD6F23" w:rsidP="00330C1E">
      <w:pPr>
        <w:tabs>
          <w:tab w:val="left" w:pos="567"/>
          <w:tab w:val="left" w:pos="1134"/>
        </w:tabs>
        <w:jc w:val="center"/>
      </w:pPr>
      <w:r>
        <w:t>Кустовая площадка № 7</w:t>
      </w:r>
    </w:p>
    <w:p w:rsidR="00330C1E" w:rsidRDefault="00330C1E" w:rsidP="00CD6F23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Кустовая площадка №</w:t>
      </w:r>
      <w:r w:rsidR="00330C1E">
        <w:t xml:space="preserve"> </w:t>
      </w:r>
      <w:r>
        <w:t>7 находится на рас</w:t>
      </w:r>
      <w:r w:rsidR="00330C1E">
        <w:t>стоянии 45,5 юго-западнее г.</w:t>
      </w:r>
      <w:r>
        <w:t xml:space="preserve"> </w:t>
      </w:r>
      <w:r w:rsidR="00330C1E">
        <w:t>Урай                        и 37,6 км на юго-запад от д</w:t>
      </w:r>
      <w:r>
        <w:t>. Ушья. Расстояния указаны по прямой линии.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Площадка куста №</w:t>
      </w:r>
      <w:r w:rsidR="00330C1E">
        <w:t xml:space="preserve"> </w:t>
      </w:r>
      <w:r>
        <w:t xml:space="preserve">7 расположена на заболоченной территории, покрытой влаголюбивой растительностью. В южной части кустовой площадки произрастает тонкоствольный лес (ель высотой до 5 м). Абсолютные отметки высот на территории изыскиваемой площадки изменяются от 73,08 до 74,28 </w:t>
      </w:r>
      <w:proofErr w:type="spellStart"/>
      <w:r>
        <w:t>мБС</w:t>
      </w:r>
      <w:proofErr w:type="spellEnd"/>
      <w:r>
        <w:t>. В границах кустовой площадки № 1 закреплено два репера: Вр.71 и Вр.72.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Действующие скважины, сооружения, инженерные сети и подъезды к кустовой площадке №</w:t>
      </w:r>
      <w:r w:rsidR="00330C1E">
        <w:t xml:space="preserve"> </w:t>
      </w:r>
      <w:r>
        <w:t xml:space="preserve">7 отсутствуют. 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lastRenderedPageBreak/>
        <w:t xml:space="preserve">Проектом предусмотрено строительство подъездной автомобильной дороги, нефтегазосборного трубопровода и </w:t>
      </w:r>
      <w:proofErr w:type="gramStart"/>
      <w:r>
        <w:t>ВЛ</w:t>
      </w:r>
      <w:proofErr w:type="gramEnd"/>
      <w:r>
        <w:t xml:space="preserve"> к проектируемой площадке. </w:t>
      </w:r>
    </w:p>
    <w:p w:rsidR="001272A9" w:rsidRDefault="001272A9" w:rsidP="001272A9">
      <w:pPr>
        <w:tabs>
          <w:tab w:val="left" w:pos="567"/>
          <w:tab w:val="left" w:pos="1134"/>
        </w:tabs>
        <w:jc w:val="center"/>
      </w:pPr>
    </w:p>
    <w:p w:rsidR="00CD6F23" w:rsidRDefault="00CD6F23" w:rsidP="001272A9">
      <w:pPr>
        <w:tabs>
          <w:tab w:val="left" w:pos="567"/>
          <w:tab w:val="left" w:pos="1134"/>
        </w:tabs>
        <w:jc w:val="center"/>
      </w:pPr>
      <w:r>
        <w:t>Подъездная дорога к кустовой площадке № 6</w:t>
      </w:r>
    </w:p>
    <w:p w:rsidR="001272A9" w:rsidRDefault="001272A9" w:rsidP="00CD6F23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1272A9">
      <w:pPr>
        <w:tabs>
          <w:tab w:val="left" w:pos="567"/>
          <w:tab w:val="left" w:pos="1134"/>
        </w:tabs>
        <w:jc w:val="center"/>
      </w:pPr>
      <w:r>
        <w:t>Первый въезд</w:t>
      </w:r>
    </w:p>
    <w:p w:rsidR="001272A9" w:rsidRDefault="001272A9" w:rsidP="00CD6F23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Категория автомобильной дороги IV-н. Начало трассы ПК</w:t>
      </w:r>
      <w:proofErr w:type="gramStart"/>
      <w:r>
        <w:t>0</w:t>
      </w:r>
      <w:proofErr w:type="gramEnd"/>
      <w:r>
        <w:t>+00 соответствует ПК18+44,54 подъездной автодороги от точки отмыкания дороги на УПН до конца трассы автодороги на площадку бурения скважины 10Р. Конец трассы соответствует площадке куста скважин №</w:t>
      </w:r>
      <w:r w:rsidR="000A2F31">
        <w:t xml:space="preserve"> </w:t>
      </w:r>
      <w:r>
        <w:t xml:space="preserve">6. 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Основное направление трассы юго-западное. Проектируемая трасса проходит</w:t>
      </w:r>
      <w:r w:rsidR="001272A9">
        <w:t xml:space="preserve">               </w:t>
      </w:r>
      <w:r>
        <w:t xml:space="preserve"> по заболоченной территории, покрытой влаголюбивой растительностью, редколесьем (сосна до 3 м), смешанным высокоствольным лес</w:t>
      </w:r>
      <w:r w:rsidR="000A2F31">
        <w:t xml:space="preserve">ом: кедр, сосна, береза высотой </w:t>
      </w:r>
      <w:r>
        <w:t>от 10</w:t>
      </w:r>
      <w:r w:rsidR="001272A9">
        <w:t xml:space="preserve"> </w:t>
      </w:r>
      <w:r>
        <w:t>до 20 м. Абсолютные отметки высот по трассе изменяются от 73,13 д</w:t>
      </w:r>
      <w:r w:rsidR="001272A9">
        <w:t xml:space="preserve">о 75,66 </w:t>
      </w:r>
      <w:proofErr w:type="spellStart"/>
      <w:r w:rsidR="001272A9">
        <w:t>мБС</w:t>
      </w:r>
      <w:proofErr w:type="spellEnd"/>
      <w:r w:rsidR="001272A9">
        <w:t xml:space="preserve">. Категория </w:t>
      </w:r>
      <w:r w:rsidR="000A2F31">
        <w:t xml:space="preserve">             </w:t>
      </w:r>
      <w:r w:rsidR="001272A9">
        <w:t>рельефа -</w:t>
      </w:r>
      <w:r w:rsidR="00BC33E0">
        <w:t xml:space="preserve"> равнинная</w:t>
      </w:r>
      <w:r>
        <w:t xml:space="preserve">, с углами наклона до 2°. </w:t>
      </w:r>
    </w:p>
    <w:p w:rsidR="001272A9" w:rsidRDefault="001272A9" w:rsidP="001272A9">
      <w:pPr>
        <w:tabs>
          <w:tab w:val="left" w:pos="567"/>
          <w:tab w:val="left" w:pos="1134"/>
        </w:tabs>
        <w:jc w:val="both"/>
      </w:pPr>
    </w:p>
    <w:p w:rsidR="00CD6F23" w:rsidRDefault="00CD6F23" w:rsidP="001272A9">
      <w:pPr>
        <w:tabs>
          <w:tab w:val="left" w:pos="567"/>
          <w:tab w:val="left" w:pos="1134"/>
        </w:tabs>
        <w:jc w:val="center"/>
      </w:pPr>
      <w:r>
        <w:t>Второй въезд</w:t>
      </w:r>
    </w:p>
    <w:p w:rsidR="001272A9" w:rsidRDefault="001272A9" w:rsidP="001272A9">
      <w:pPr>
        <w:tabs>
          <w:tab w:val="left" w:pos="567"/>
          <w:tab w:val="left" w:pos="1134"/>
        </w:tabs>
        <w:jc w:val="both"/>
      </w:pP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Категория автомобильной дороги IV-н. Начало трассы ПК</w:t>
      </w:r>
      <w:proofErr w:type="gramStart"/>
      <w:r>
        <w:t>0</w:t>
      </w:r>
      <w:proofErr w:type="gramEnd"/>
      <w:r>
        <w:t xml:space="preserve">+00 соответствует ПК9+22,42 подъездной дороги к кустовой площадке № 6. Конец трассы соответствует площадке куста скважин № 6. 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 xml:space="preserve">Основное направление трассы юго-восточное, северо-восточное.  Проектируемая трасса проходит по заболоченной территории, покрытой смешанным высокоствольным лесом: кедр, сосна, береза высотой до 20 м. На всем протяжении проектируемой </w:t>
      </w:r>
      <w:proofErr w:type="gramStart"/>
      <w:r>
        <w:t>трассы</w:t>
      </w:r>
      <w:proofErr w:type="gramEnd"/>
      <w:r>
        <w:t xml:space="preserve"> существующие подземные трубопроводы, воздушные линии электропередачи</w:t>
      </w:r>
      <w:r w:rsidR="000A2F31">
        <w:t xml:space="preserve">                            </w:t>
      </w:r>
      <w:r>
        <w:t xml:space="preserve"> и автодороги не встречены. Абсолютные отметки высот по трассе изменяются</w:t>
      </w:r>
      <w:r w:rsidR="000A2F31">
        <w:t xml:space="preserve">                            </w:t>
      </w:r>
      <w:r>
        <w:t xml:space="preserve"> от 72,87 д</w:t>
      </w:r>
      <w:r w:rsidR="000A2F31">
        <w:t xml:space="preserve">о 73,14 </w:t>
      </w:r>
      <w:proofErr w:type="spellStart"/>
      <w:r w:rsidR="000A2F31">
        <w:t>мБС</w:t>
      </w:r>
      <w:proofErr w:type="spellEnd"/>
      <w:r w:rsidR="000A2F31">
        <w:t>. Категория рельефа -</w:t>
      </w:r>
      <w:r w:rsidR="00BC33E0">
        <w:t xml:space="preserve"> равнинная</w:t>
      </w:r>
      <w:r>
        <w:t xml:space="preserve">, с углами наклона до 2°. </w:t>
      </w:r>
    </w:p>
    <w:p w:rsidR="000A2F31" w:rsidRDefault="000A2F31" w:rsidP="000A2F31">
      <w:pPr>
        <w:tabs>
          <w:tab w:val="left" w:pos="567"/>
          <w:tab w:val="left" w:pos="1134"/>
        </w:tabs>
        <w:jc w:val="both"/>
      </w:pPr>
    </w:p>
    <w:p w:rsidR="00CD6F23" w:rsidRDefault="00CD6F23" w:rsidP="000A2F31">
      <w:pPr>
        <w:tabs>
          <w:tab w:val="left" w:pos="567"/>
          <w:tab w:val="left" w:pos="1134"/>
        </w:tabs>
        <w:jc w:val="center"/>
      </w:pPr>
      <w:r>
        <w:t>Подъездная дорога к кустовой площадке № 7</w:t>
      </w:r>
    </w:p>
    <w:p w:rsidR="000A2F31" w:rsidRDefault="000A2F31" w:rsidP="000A2F31">
      <w:pPr>
        <w:tabs>
          <w:tab w:val="left" w:pos="567"/>
          <w:tab w:val="left" w:pos="1134"/>
        </w:tabs>
        <w:jc w:val="both"/>
      </w:pPr>
    </w:p>
    <w:p w:rsidR="00CD6F23" w:rsidRDefault="00CD6F23" w:rsidP="000A2F31">
      <w:pPr>
        <w:tabs>
          <w:tab w:val="left" w:pos="567"/>
          <w:tab w:val="left" w:pos="1134"/>
        </w:tabs>
        <w:jc w:val="center"/>
      </w:pPr>
      <w:r>
        <w:t>Первый въезд</w:t>
      </w:r>
    </w:p>
    <w:p w:rsidR="000A2F31" w:rsidRDefault="000A2F31" w:rsidP="000A2F31">
      <w:pPr>
        <w:tabs>
          <w:tab w:val="left" w:pos="567"/>
          <w:tab w:val="left" w:pos="1134"/>
        </w:tabs>
        <w:jc w:val="both"/>
      </w:pP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Категория автомобильной дороги IV-н. Начало трассы ПК</w:t>
      </w:r>
      <w:proofErr w:type="gramStart"/>
      <w:r>
        <w:t>0</w:t>
      </w:r>
      <w:proofErr w:type="gramEnd"/>
      <w:r>
        <w:t>+00 соответствует ПК18+44,54 подъездной автодороги от точки отмыкания дороги на УПН до конца трассы автодороги на площадку бурения скважины 10Р. Конец трассы соответствует площадке куста скважин №</w:t>
      </w:r>
      <w:r w:rsidR="000A2F31">
        <w:t xml:space="preserve"> </w:t>
      </w:r>
      <w:r>
        <w:t xml:space="preserve">7. 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Основное направление трассы северо-восточное. Проектируемая трасса проходит</w:t>
      </w:r>
      <w:r w:rsidR="000A2F31">
        <w:t xml:space="preserve">              </w:t>
      </w:r>
      <w:r>
        <w:t xml:space="preserve"> в основном по заболоченной территории, частично по суходольной. Заболоченная часть покрыта влаголюбивой растительностью, редколесьем и смешанным высокоствольным лесом: кедр, сосна, береза высотой от 12 до 20 м, суходольная - смешанным высокоствольным лесом: сосна, кедр, береза высотой до 20 м. Абсолютные отметки высот </w:t>
      </w:r>
      <w:r w:rsidR="000A2F31">
        <w:t xml:space="preserve">         </w:t>
      </w:r>
      <w:r>
        <w:t>по трассе изменяются от 73,74 д</w:t>
      </w:r>
      <w:r w:rsidR="000A2F31">
        <w:t xml:space="preserve">о 75,72 </w:t>
      </w:r>
      <w:proofErr w:type="spellStart"/>
      <w:r w:rsidR="000A2F31">
        <w:t>мБС</w:t>
      </w:r>
      <w:proofErr w:type="spellEnd"/>
      <w:r w:rsidR="000A2F31">
        <w:t>. Категория рельефа -</w:t>
      </w:r>
      <w:r w:rsidR="00BC33E0">
        <w:t xml:space="preserve"> равнинная</w:t>
      </w:r>
      <w:r>
        <w:t xml:space="preserve">, с углами наклона до 2°. На всем протяжении проектируемой </w:t>
      </w:r>
      <w:proofErr w:type="gramStart"/>
      <w:r>
        <w:t>трассы</w:t>
      </w:r>
      <w:proofErr w:type="gramEnd"/>
      <w:r>
        <w:t xml:space="preserve"> существующие подземные трубопроводы, воздушные линии электропередачи и автодороги не вс</w:t>
      </w:r>
      <w:bookmarkStart w:id="1" w:name="_GoBack"/>
      <w:bookmarkEnd w:id="1"/>
      <w:r>
        <w:t>тречены.</w:t>
      </w:r>
    </w:p>
    <w:p w:rsidR="000A2F31" w:rsidRDefault="000A2F31" w:rsidP="000A2F31">
      <w:pPr>
        <w:tabs>
          <w:tab w:val="left" w:pos="567"/>
          <w:tab w:val="left" w:pos="1134"/>
        </w:tabs>
        <w:jc w:val="both"/>
      </w:pPr>
    </w:p>
    <w:p w:rsidR="00CD6F23" w:rsidRDefault="00CD6F23" w:rsidP="000A2F31">
      <w:pPr>
        <w:tabs>
          <w:tab w:val="left" w:pos="567"/>
          <w:tab w:val="left" w:pos="1134"/>
        </w:tabs>
        <w:jc w:val="center"/>
      </w:pPr>
      <w:r>
        <w:t>Второй въезд</w:t>
      </w:r>
    </w:p>
    <w:p w:rsidR="000A2F31" w:rsidRDefault="000A2F31" w:rsidP="000A2F31">
      <w:pPr>
        <w:tabs>
          <w:tab w:val="left" w:pos="567"/>
          <w:tab w:val="left" w:pos="1134"/>
        </w:tabs>
        <w:jc w:val="both"/>
      </w:pP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Категория автомобильной дороги IV-н. Начало трассы ПК</w:t>
      </w:r>
      <w:proofErr w:type="gramStart"/>
      <w:r>
        <w:t>0</w:t>
      </w:r>
      <w:proofErr w:type="gramEnd"/>
      <w:r>
        <w:t>+00 соответствует ПК24+88,59 подъездной дороги к кустовой площадке № 7. Конец трассы соответствует площадке кус</w:t>
      </w:r>
      <w:r w:rsidR="000A2F31">
        <w:t xml:space="preserve">та скважин № </w:t>
      </w:r>
      <w:r>
        <w:t xml:space="preserve">7. 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 xml:space="preserve">Основное направление трассы юго-восточное, северо-восточное.  Проектируемая трасса проходит по заболоченной территории, покрытой влаголюбивой растительностью. </w:t>
      </w:r>
      <w:r w:rsidR="000A2F31">
        <w:t xml:space="preserve">         </w:t>
      </w:r>
      <w:r>
        <w:lastRenderedPageBreak/>
        <w:t xml:space="preserve">На всем протяжении проектируемой </w:t>
      </w:r>
      <w:proofErr w:type="gramStart"/>
      <w:r>
        <w:t>трассы</w:t>
      </w:r>
      <w:proofErr w:type="gramEnd"/>
      <w:r>
        <w:t xml:space="preserve"> существующие подземные трубопроводы, воздушные линии электропередачи и автодороги не встречены. Абсолютные отметки высот по трассе изменяются от 73,73 д</w:t>
      </w:r>
      <w:r w:rsidR="000A2F31">
        <w:t xml:space="preserve">о 74,03 </w:t>
      </w:r>
      <w:proofErr w:type="spellStart"/>
      <w:r w:rsidR="000A2F31">
        <w:t>мБС</w:t>
      </w:r>
      <w:proofErr w:type="spellEnd"/>
      <w:r w:rsidR="000A2F31">
        <w:t>. Категория рельефа -</w:t>
      </w:r>
      <w:r w:rsidR="00BC33E0">
        <w:t xml:space="preserve"> равнинная</w:t>
      </w:r>
      <w:r>
        <w:t xml:space="preserve">, с углами наклона до 2°. 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Согласно СП 37.13330.2012 проектируемые автомобильные дороги относятся: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в зависимости от хара</w:t>
      </w:r>
      <w:r w:rsidR="00325202">
        <w:t>ктера деятельности предприятия -</w:t>
      </w:r>
      <w:r>
        <w:t xml:space="preserve"> автомобильные дороги нефтяных, газовых и газоконденсатных месторождений;</w:t>
      </w:r>
    </w:p>
    <w:p w:rsidR="00CD6F23" w:rsidRDefault="00CD6F23" w:rsidP="00CD6F23">
      <w:pPr>
        <w:tabs>
          <w:tab w:val="left" w:pos="567"/>
          <w:tab w:val="left" w:pos="1134"/>
        </w:tabs>
        <w:ind w:firstLine="709"/>
        <w:jc w:val="both"/>
      </w:pPr>
      <w:r>
        <w:t>по месту их расположения на предприяти</w:t>
      </w:r>
      <w:r w:rsidR="00325202">
        <w:t>и -</w:t>
      </w:r>
      <w:r>
        <w:t xml:space="preserve"> к </w:t>
      </w:r>
      <w:proofErr w:type="spellStart"/>
      <w:r>
        <w:t>межплощадочным</w:t>
      </w:r>
      <w:proofErr w:type="spellEnd"/>
      <w:r>
        <w:t>;</w:t>
      </w:r>
    </w:p>
    <w:p w:rsidR="00CD6F23" w:rsidRDefault="00325202" w:rsidP="00CD6F23">
      <w:pPr>
        <w:tabs>
          <w:tab w:val="left" w:pos="567"/>
          <w:tab w:val="left" w:pos="1134"/>
        </w:tabs>
        <w:ind w:firstLine="709"/>
        <w:jc w:val="both"/>
      </w:pPr>
      <w:r>
        <w:t>по назначению -</w:t>
      </w:r>
      <w:r w:rsidR="00CD6F23">
        <w:t xml:space="preserve"> к </w:t>
      </w:r>
      <w:proofErr w:type="gramStart"/>
      <w:r w:rsidR="00CD6F23">
        <w:t>второстепенным</w:t>
      </w:r>
      <w:proofErr w:type="gramEnd"/>
      <w:r w:rsidR="00CD6F23">
        <w:t>;</w:t>
      </w:r>
    </w:p>
    <w:p w:rsidR="00CD6F23" w:rsidRDefault="00325202" w:rsidP="00CD6F23">
      <w:pPr>
        <w:tabs>
          <w:tab w:val="left" w:pos="567"/>
          <w:tab w:val="left" w:pos="1134"/>
        </w:tabs>
        <w:ind w:firstLine="709"/>
        <w:jc w:val="both"/>
      </w:pPr>
      <w:r>
        <w:t>по срокам использования -</w:t>
      </w:r>
      <w:r w:rsidR="00CD6F23">
        <w:t xml:space="preserve"> </w:t>
      </w:r>
      <w:proofErr w:type="gramStart"/>
      <w:r w:rsidR="00CD6F23">
        <w:t>к</w:t>
      </w:r>
      <w:proofErr w:type="gramEnd"/>
      <w:r w:rsidR="00CD6F23">
        <w:t xml:space="preserve"> постоянным.</w:t>
      </w:r>
    </w:p>
    <w:p w:rsidR="00CD6F23" w:rsidRDefault="00CD6F23" w:rsidP="00CD6F23">
      <w:pPr>
        <w:tabs>
          <w:tab w:val="left" w:pos="567"/>
          <w:tab w:val="left" w:pos="1134"/>
        </w:tabs>
        <w:spacing w:after="120"/>
        <w:ind w:firstLine="709"/>
        <w:jc w:val="both"/>
      </w:pPr>
    </w:p>
    <w:p w:rsidR="00325202" w:rsidRDefault="00325202" w:rsidP="00325202">
      <w:pPr>
        <w:pStyle w:val="0480"/>
        <w:tabs>
          <w:tab w:val="left" w:pos="567"/>
          <w:tab w:val="left" w:pos="1418"/>
        </w:tabs>
        <w:spacing w:line="240" w:lineRule="auto"/>
        <w:ind w:left="0" w:right="0" w:firstLine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1</w:t>
      </w:r>
    </w:p>
    <w:p w:rsidR="00325202" w:rsidRDefault="00325202" w:rsidP="00325202">
      <w:pPr>
        <w:pStyle w:val="0480"/>
        <w:tabs>
          <w:tab w:val="left" w:pos="567"/>
          <w:tab w:val="left" w:pos="1418"/>
        </w:tabs>
        <w:spacing w:line="240" w:lineRule="auto"/>
        <w:ind w:left="0" w:right="0" w:firstLine="0"/>
        <w:rPr>
          <w:rFonts w:ascii="Times New Roman" w:hAnsi="Times New Roman"/>
          <w:sz w:val="24"/>
          <w:szCs w:val="24"/>
        </w:rPr>
      </w:pPr>
    </w:p>
    <w:p w:rsidR="00CD6F23" w:rsidRDefault="00CD6F23" w:rsidP="00325202">
      <w:pPr>
        <w:pStyle w:val="0480"/>
        <w:tabs>
          <w:tab w:val="left" w:pos="567"/>
          <w:tab w:val="left" w:pos="1418"/>
        </w:tabs>
        <w:spacing w:line="240" w:lineRule="auto"/>
        <w:ind w:left="0" w:righ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Технические показатели автомобильных дорог</w:t>
      </w:r>
    </w:p>
    <w:p w:rsidR="00325202" w:rsidRDefault="00325202" w:rsidP="00325202">
      <w:pPr>
        <w:pStyle w:val="0480"/>
        <w:tabs>
          <w:tab w:val="left" w:pos="567"/>
          <w:tab w:val="left" w:pos="1418"/>
        </w:tabs>
        <w:spacing w:line="240" w:lineRule="auto"/>
        <w:ind w:left="0" w:right="0" w:firstLine="0"/>
        <w:rPr>
          <w:rFonts w:ascii="Times New Roman" w:hAnsi="Times New Roman"/>
          <w:sz w:val="24"/>
          <w:szCs w:val="24"/>
        </w:rPr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6188"/>
        <w:gridCol w:w="3666"/>
      </w:tblGrid>
      <w:tr w:rsidR="00CD6F23" w:rsidTr="00325202">
        <w:trPr>
          <w:trHeight w:val="68"/>
        </w:trPr>
        <w:tc>
          <w:tcPr>
            <w:tcW w:w="3140" w:type="pct"/>
            <w:hideMark/>
          </w:tcPr>
          <w:p w:rsidR="00CD6F23" w:rsidRDefault="00CD6F23">
            <w:pPr>
              <w:jc w:val="center"/>
              <w:rPr>
                <w:lang w:eastAsia="en-US"/>
              </w:rPr>
            </w:pPr>
            <w:r>
              <w:t>Технические показатели</w:t>
            </w:r>
          </w:p>
        </w:tc>
        <w:tc>
          <w:tcPr>
            <w:tcW w:w="1860" w:type="pct"/>
            <w:hideMark/>
          </w:tcPr>
          <w:p w:rsidR="00CD6F23" w:rsidRDefault="00CD6F23">
            <w:pPr>
              <w:jc w:val="center"/>
              <w:rPr>
                <w:lang w:eastAsia="en-US"/>
              </w:rPr>
            </w:pPr>
            <w:r>
              <w:t xml:space="preserve">Категория </w:t>
            </w:r>
            <w:r>
              <w:rPr>
                <w:lang w:val="en-US"/>
              </w:rPr>
              <w:t>IV</w:t>
            </w:r>
            <w:r>
              <w:t>-н</w:t>
            </w:r>
          </w:p>
        </w:tc>
      </w:tr>
      <w:tr w:rsidR="00CD6F23" w:rsidTr="00325202">
        <w:trPr>
          <w:trHeight w:val="68"/>
        </w:trPr>
        <w:tc>
          <w:tcPr>
            <w:tcW w:w="3140" w:type="pct"/>
            <w:hideMark/>
          </w:tcPr>
          <w:p w:rsidR="00CD6F23" w:rsidRDefault="00CD6F23">
            <w:pPr>
              <w:jc w:val="both"/>
              <w:rPr>
                <w:b/>
                <w:color w:val="000000"/>
                <w:lang w:eastAsia="en-US"/>
              </w:rPr>
            </w:pPr>
            <w:r>
              <w:t xml:space="preserve">Расчетная скорость, </w:t>
            </w:r>
            <w:proofErr w:type="gramStart"/>
            <w:r>
              <w:t>км</w:t>
            </w:r>
            <w:proofErr w:type="gramEnd"/>
            <w:r>
              <w:t>/ч</w:t>
            </w:r>
          </w:p>
        </w:tc>
        <w:tc>
          <w:tcPr>
            <w:tcW w:w="1860" w:type="pct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t>30</w:t>
            </w:r>
          </w:p>
        </w:tc>
      </w:tr>
      <w:tr w:rsidR="00CD6F23" w:rsidTr="00325202">
        <w:trPr>
          <w:trHeight w:val="68"/>
        </w:trPr>
        <w:tc>
          <w:tcPr>
            <w:tcW w:w="3140" w:type="pct"/>
            <w:hideMark/>
          </w:tcPr>
          <w:p w:rsidR="00CD6F23" w:rsidRDefault="00CD6F23">
            <w:pPr>
              <w:jc w:val="both"/>
              <w:rPr>
                <w:lang w:eastAsia="en-US"/>
              </w:rPr>
            </w:pPr>
            <w:r>
              <w:t>Число полос движения, шт.</w:t>
            </w:r>
          </w:p>
        </w:tc>
        <w:tc>
          <w:tcPr>
            <w:tcW w:w="1860" w:type="pct"/>
            <w:hideMark/>
          </w:tcPr>
          <w:p w:rsidR="00CD6F23" w:rsidRDefault="00CD6F23">
            <w:pPr>
              <w:jc w:val="center"/>
              <w:rPr>
                <w:lang w:val="en-US" w:eastAsia="en-US"/>
              </w:rPr>
            </w:pPr>
            <w:r>
              <w:rPr>
                <w:lang w:val="en-US"/>
              </w:rPr>
              <w:t>1</w:t>
            </w:r>
          </w:p>
        </w:tc>
      </w:tr>
      <w:tr w:rsidR="00CD6F23" w:rsidTr="00325202">
        <w:trPr>
          <w:trHeight w:val="68"/>
        </w:trPr>
        <w:tc>
          <w:tcPr>
            <w:tcW w:w="3140" w:type="pct"/>
            <w:hideMark/>
          </w:tcPr>
          <w:p w:rsidR="00CD6F23" w:rsidRDefault="00CD6F23">
            <w:pPr>
              <w:jc w:val="both"/>
              <w:rPr>
                <w:lang w:eastAsia="en-US"/>
              </w:rPr>
            </w:pPr>
            <w:r>
              <w:t xml:space="preserve">Ширина расчетного автомобиля, </w:t>
            </w:r>
            <w:proofErr w:type="gramStart"/>
            <w:r>
              <w:t>м</w:t>
            </w:r>
            <w:proofErr w:type="gramEnd"/>
          </w:p>
        </w:tc>
        <w:tc>
          <w:tcPr>
            <w:tcW w:w="1860" w:type="pct"/>
            <w:hideMark/>
          </w:tcPr>
          <w:p w:rsidR="00CD6F23" w:rsidRDefault="00CD6F23">
            <w:pPr>
              <w:jc w:val="center"/>
              <w:rPr>
                <w:lang w:eastAsia="en-US"/>
              </w:rPr>
            </w:pPr>
            <w:r>
              <w:t>2,5</w:t>
            </w:r>
          </w:p>
        </w:tc>
      </w:tr>
      <w:tr w:rsidR="00CD6F23" w:rsidTr="00325202">
        <w:trPr>
          <w:trHeight w:val="68"/>
        </w:trPr>
        <w:tc>
          <w:tcPr>
            <w:tcW w:w="3140" w:type="pct"/>
            <w:hideMark/>
          </w:tcPr>
          <w:p w:rsidR="00CD6F23" w:rsidRDefault="00CD6F23">
            <w:pPr>
              <w:jc w:val="both"/>
              <w:rPr>
                <w:lang w:eastAsia="en-US"/>
              </w:rPr>
            </w:pPr>
            <w:r>
              <w:t xml:space="preserve">Ширина земляного полотна, </w:t>
            </w:r>
            <w:proofErr w:type="gramStart"/>
            <w:r>
              <w:t>м</w:t>
            </w:r>
            <w:proofErr w:type="gramEnd"/>
          </w:p>
        </w:tc>
        <w:tc>
          <w:tcPr>
            <w:tcW w:w="1860" w:type="pct"/>
            <w:hideMark/>
          </w:tcPr>
          <w:p w:rsidR="00CD6F23" w:rsidRDefault="00CD6F23">
            <w:pPr>
              <w:jc w:val="center"/>
              <w:rPr>
                <w:lang w:eastAsia="en-US"/>
              </w:rPr>
            </w:pPr>
            <w:r>
              <w:rPr>
                <w:lang w:val="en-US"/>
              </w:rPr>
              <w:t>5</w:t>
            </w:r>
            <w:r>
              <w:t>,5</w:t>
            </w:r>
          </w:p>
        </w:tc>
      </w:tr>
      <w:tr w:rsidR="00CD6F23" w:rsidTr="00325202">
        <w:trPr>
          <w:trHeight w:val="68"/>
        </w:trPr>
        <w:tc>
          <w:tcPr>
            <w:tcW w:w="3140" w:type="pct"/>
            <w:hideMark/>
          </w:tcPr>
          <w:p w:rsidR="00CD6F23" w:rsidRDefault="00CD6F23">
            <w:pPr>
              <w:jc w:val="both"/>
              <w:rPr>
                <w:lang w:eastAsia="en-US"/>
              </w:rPr>
            </w:pPr>
            <w:r>
              <w:t xml:space="preserve">Ширина проезжей части, </w:t>
            </w:r>
            <w:proofErr w:type="gramStart"/>
            <w:r>
              <w:t>м</w:t>
            </w:r>
            <w:proofErr w:type="gramEnd"/>
          </w:p>
        </w:tc>
        <w:tc>
          <w:tcPr>
            <w:tcW w:w="1860" w:type="pct"/>
            <w:hideMark/>
          </w:tcPr>
          <w:p w:rsidR="00CD6F23" w:rsidRDefault="00CD6F23">
            <w:pPr>
              <w:jc w:val="center"/>
              <w:rPr>
                <w:lang w:eastAsia="en-US"/>
              </w:rPr>
            </w:pPr>
            <w:r>
              <w:rPr>
                <w:lang w:val="en-US"/>
              </w:rPr>
              <w:t>3</w:t>
            </w:r>
            <w:r>
              <w:t>,5</w:t>
            </w:r>
          </w:p>
        </w:tc>
      </w:tr>
      <w:tr w:rsidR="00CD6F23" w:rsidTr="00325202">
        <w:trPr>
          <w:trHeight w:val="68"/>
        </w:trPr>
        <w:tc>
          <w:tcPr>
            <w:tcW w:w="3140" w:type="pct"/>
            <w:hideMark/>
          </w:tcPr>
          <w:p w:rsidR="00CD6F23" w:rsidRDefault="00CD6F23">
            <w:pPr>
              <w:jc w:val="both"/>
              <w:rPr>
                <w:lang w:eastAsia="en-US"/>
              </w:rPr>
            </w:pPr>
            <w:r>
              <w:t xml:space="preserve">Ширина обочин, </w:t>
            </w:r>
            <w:proofErr w:type="gramStart"/>
            <w:r>
              <w:t>м</w:t>
            </w:r>
            <w:proofErr w:type="gramEnd"/>
          </w:p>
        </w:tc>
        <w:tc>
          <w:tcPr>
            <w:tcW w:w="1860" w:type="pct"/>
            <w:hideMark/>
          </w:tcPr>
          <w:p w:rsidR="00CD6F23" w:rsidRDefault="00CD6F23">
            <w:pPr>
              <w:jc w:val="center"/>
              <w:rPr>
                <w:lang w:eastAsia="en-US"/>
              </w:rPr>
            </w:pPr>
            <w:r>
              <w:t>1,</w:t>
            </w:r>
            <w:r>
              <w:rPr>
                <w:lang w:val="en-US"/>
              </w:rPr>
              <w:t>0</w:t>
            </w:r>
          </w:p>
        </w:tc>
      </w:tr>
      <w:tr w:rsidR="00CD6F23" w:rsidTr="00325202">
        <w:trPr>
          <w:trHeight w:val="68"/>
        </w:trPr>
        <w:tc>
          <w:tcPr>
            <w:tcW w:w="3140" w:type="pct"/>
            <w:hideMark/>
          </w:tcPr>
          <w:p w:rsidR="00CD6F23" w:rsidRDefault="00CD6F23">
            <w:pPr>
              <w:pStyle w:val="23"/>
              <w:spacing w:line="256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Наименьшее расстояние видимости, </w:t>
            </w:r>
            <w:proofErr w:type="gramStart"/>
            <w:r>
              <w:rPr>
                <w:sz w:val="24"/>
                <w:szCs w:val="24"/>
                <w:lang w:eastAsia="en-US"/>
              </w:rPr>
              <w:t>м</w:t>
            </w:r>
            <w:proofErr w:type="gramEnd"/>
            <w:r>
              <w:rPr>
                <w:sz w:val="24"/>
                <w:szCs w:val="24"/>
                <w:lang w:eastAsia="en-US"/>
              </w:rPr>
              <w:t xml:space="preserve">   </w:t>
            </w:r>
          </w:p>
          <w:p w:rsidR="00CD6F23" w:rsidRDefault="00CD6F23">
            <w:pPr>
              <w:pStyle w:val="23"/>
              <w:spacing w:line="256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поверхности дороги</w:t>
            </w:r>
          </w:p>
          <w:p w:rsidR="00CD6F23" w:rsidRDefault="00CD6F23">
            <w:pPr>
              <w:jc w:val="both"/>
              <w:rPr>
                <w:lang w:eastAsia="en-US"/>
              </w:rPr>
            </w:pPr>
            <w:r>
              <w:t>встречного автомобиля</w:t>
            </w:r>
          </w:p>
        </w:tc>
        <w:tc>
          <w:tcPr>
            <w:tcW w:w="1860" w:type="pct"/>
          </w:tcPr>
          <w:p w:rsidR="00CD6F23" w:rsidRDefault="00CD6F23">
            <w:pPr>
              <w:pStyle w:val="23"/>
              <w:spacing w:line="25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</w:p>
          <w:p w:rsidR="00CD6F23" w:rsidRDefault="00CD6F23">
            <w:pPr>
              <w:pStyle w:val="23"/>
              <w:spacing w:line="25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50</w:t>
            </w:r>
          </w:p>
          <w:p w:rsidR="00CD6F23" w:rsidRDefault="00CD6F23">
            <w:pPr>
              <w:jc w:val="center"/>
              <w:rPr>
                <w:lang w:eastAsia="en-US"/>
              </w:rPr>
            </w:pPr>
            <w:r>
              <w:t>100</w:t>
            </w:r>
          </w:p>
        </w:tc>
      </w:tr>
      <w:tr w:rsidR="00CD6F23" w:rsidTr="00325202">
        <w:trPr>
          <w:trHeight w:val="68"/>
        </w:trPr>
        <w:tc>
          <w:tcPr>
            <w:tcW w:w="3140" w:type="pct"/>
            <w:hideMark/>
          </w:tcPr>
          <w:p w:rsidR="00CD6F23" w:rsidRDefault="00CD6F23">
            <w:pPr>
              <w:pStyle w:val="23"/>
              <w:spacing w:line="256" w:lineRule="auto"/>
              <w:ind w:firstLine="0"/>
              <w:rPr>
                <w:sz w:val="24"/>
                <w:szCs w:val="24"/>
                <w:highlight w:val="yellow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Наибольший продольный уклон, ‰</w:t>
            </w:r>
          </w:p>
        </w:tc>
        <w:tc>
          <w:tcPr>
            <w:tcW w:w="1860" w:type="pct"/>
            <w:hideMark/>
          </w:tcPr>
          <w:p w:rsidR="00CD6F23" w:rsidRDefault="00CD6F23">
            <w:pPr>
              <w:jc w:val="center"/>
              <w:rPr>
                <w:highlight w:val="yellow"/>
                <w:lang w:eastAsia="en-US"/>
              </w:rPr>
            </w:pPr>
            <w:r>
              <w:rPr>
                <w:lang w:val="en-US"/>
              </w:rPr>
              <w:t>1</w:t>
            </w:r>
            <w:r>
              <w:t>5</w:t>
            </w:r>
          </w:p>
        </w:tc>
      </w:tr>
      <w:tr w:rsidR="00CD6F23" w:rsidTr="00325202">
        <w:trPr>
          <w:trHeight w:val="68"/>
        </w:trPr>
        <w:tc>
          <w:tcPr>
            <w:tcW w:w="3140" w:type="pct"/>
            <w:hideMark/>
          </w:tcPr>
          <w:p w:rsidR="00CD6F23" w:rsidRDefault="00CD6F23">
            <w:pPr>
              <w:pStyle w:val="23"/>
              <w:spacing w:line="256" w:lineRule="auto"/>
              <w:ind w:firstLine="0"/>
              <w:rPr>
                <w:sz w:val="24"/>
                <w:szCs w:val="24"/>
                <w:highlight w:val="yellow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Наименьшие радиусы кривых в плане, </w:t>
            </w:r>
            <w:proofErr w:type="gramStart"/>
            <w:r>
              <w:rPr>
                <w:sz w:val="24"/>
                <w:szCs w:val="24"/>
                <w:lang w:eastAsia="en-US"/>
              </w:rPr>
              <w:t>м</w:t>
            </w:r>
            <w:proofErr w:type="gramEnd"/>
          </w:p>
        </w:tc>
        <w:tc>
          <w:tcPr>
            <w:tcW w:w="1860" w:type="pct"/>
            <w:hideMark/>
          </w:tcPr>
          <w:p w:rsidR="00CD6F23" w:rsidRDefault="00CD6F23">
            <w:pPr>
              <w:jc w:val="center"/>
              <w:rPr>
                <w:highlight w:val="yellow"/>
                <w:lang w:val="en-US" w:eastAsia="en-US"/>
              </w:rPr>
            </w:pPr>
            <w:r>
              <w:rPr>
                <w:lang w:val="en-US"/>
              </w:rPr>
              <w:t>50</w:t>
            </w:r>
          </w:p>
        </w:tc>
      </w:tr>
      <w:tr w:rsidR="00CD6F23" w:rsidTr="00325202">
        <w:trPr>
          <w:trHeight w:val="68"/>
        </w:trPr>
        <w:tc>
          <w:tcPr>
            <w:tcW w:w="3140" w:type="pct"/>
            <w:hideMark/>
          </w:tcPr>
          <w:p w:rsidR="00CD6F23" w:rsidRDefault="00CD6F23">
            <w:pPr>
              <w:pStyle w:val="23"/>
              <w:spacing w:line="256" w:lineRule="auto"/>
              <w:ind w:firstLine="0"/>
              <w:jc w:val="left"/>
              <w:rPr>
                <w:color w:val="auto"/>
                <w:sz w:val="24"/>
                <w:szCs w:val="24"/>
                <w:lang w:eastAsia="en-US"/>
              </w:rPr>
            </w:pPr>
            <w:r>
              <w:rPr>
                <w:color w:val="auto"/>
                <w:sz w:val="24"/>
                <w:szCs w:val="24"/>
                <w:lang w:eastAsia="en-US"/>
              </w:rPr>
              <w:t xml:space="preserve">Наименьшие радиусы кривых в продольном профиле, </w:t>
            </w:r>
            <w:proofErr w:type="gramStart"/>
            <w:r>
              <w:rPr>
                <w:color w:val="auto"/>
                <w:sz w:val="24"/>
                <w:szCs w:val="24"/>
                <w:lang w:eastAsia="en-US"/>
              </w:rPr>
              <w:t>м</w:t>
            </w:r>
            <w:proofErr w:type="gramEnd"/>
          </w:p>
          <w:p w:rsidR="00CD6F23" w:rsidRDefault="00CD6F23">
            <w:pPr>
              <w:pStyle w:val="23"/>
              <w:spacing w:line="256" w:lineRule="auto"/>
              <w:ind w:firstLine="0"/>
              <w:jc w:val="left"/>
              <w:rPr>
                <w:color w:val="auto"/>
                <w:sz w:val="24"/>
                <w:szCs w:val="24"/>
                <w:lang w:eastAsia="en-US"/>
              </w:rPr>
            </w:pPr>
            <w:r>
              <w:rPr>
                <w:color w:val="auto"/>
                <w:sz w:val="24"/>
                <w:szCs w:val="24"/>
                <w:lang w:eastAsia="en-US"/>
              </w:rPr>
              <w:t>выпуклых</w:t>
            </w:r>
          </w:p>
          <w:p w:rsidR="00CD6F23" w:rsidRDefault="00CD6F23">
            <w:pPr>
              <w:pStyle w:val="23"/>
              <w:spacing w:line="256" w:lineRule="auto"/>
              <w:ind w:firstLine="0"/>
              <w:rPr>
                <w:sz w:val="24"/>
                <w:szCs w:val="24"/>
                <w:highlight w:val="yellow"/>
                <w:lang w:eastAsia="en-US"/>
              </w:rPr>
            </w:pPr>
            <w:r>
              <w:rPr>
                <w:color w:val="auto"/>
                <w:sz w:val="24"/>
                <w:szCs w:val="24"/>
                <w:lang w:eastAsia="en-US"/>
              </w:rPr>
              <w:t>вогнутых</w:t>
            </w:r>
          </w:p>
        </w:tc>
        <w:tc>
          <w:tcPr>
            <w:tcW w:w="1860" w:type="pct"/>
          </w:tcPr>
          <w:p w:rsidR="00CD6F23" w:rsidRDefault="00CD6F23">
            <w:pPr>
              <w:pStyle w:val="23"/>
              <w:spacing w:line="256" w:lineRule="auto"/>
              <w:ind w:firstLine="0"/>
              <w:jc w:val="center"/>
              <w:rPr>
                <w:color w:val="auto"/>
                <w:sz w:val="24"/>
                <w:szCs w:val="24"/>
                <w:lang w:eastAsia="en-US"/>
              </w:rPr>
            </w:pPr>
          </w:p>
          <w:p w:rsidR="00CD6F23" w:rsidRDefault="00CD6F23">
            <w:pPr>
              <w:pStyle w:val="23"/>
              <w:spacing w:line="256" w:lineRule="auto"/>
              <w:ind w:firstLine="0"/>
              <w:jc w:val="center"/>
              <w:rPr>
                <w:color w:val="auto"/>
                <w:sz w:val="24"/>
                <w:szCs w:val="24"/>
                <w:lang w:eastAsia="en-US"/>
              </w:rPr>
            </w:pPr>
            <w:r>
              <w:rPr>
                <w:color w:val="auto"/>
                <w:sz w:val="24"/>
                <w:szCs w:val="24"/>
                <w:lang w:eastAsia="en-US"/>
              </w:rPr>
              <w:t>2</w:t>
            </w:r>
            <w:r w:rsidR="00325202">
              <w:rPr>
                <w:color w:val="auto"/>
                <w:sz w:val="24"/>
                <w:szCs w:val="24"/>
                <w:lang w:eastAsia="en-US"/>
              </w:rPr>
              <w:t xml:space="preserve"> </w:t>
            </w:r>
            <w:r>
              <w:rPr>
                <w:color w:val="auto"/>
                <w:sz w:val="24"/>
                <w:szCs w:val="24"/>
                <w:lang w:eastAsia="en-US"/>
              </w:rPr>
              <w:t>100</w:t>
            </w:r>
          </w:p>
          <w:p w:rsidR="00CD6F23" w:rsidRDefault="00CD6F23">
            <w:pPr>
              <w:jc w:val="center"/>
              <w:rPr>
                <w:highlight w:val="yellow"/>
                <w:lang w:eastAsia="en-US"/>
              </w:rPr>
            </w:pPr>
            <w:r>
              <w:t>2</w:t>
            </w:r>
            <w:r w:rsidR="00325202">
              <w:t xml:space="preserve"> </w:t>
            </w:r>
            <w:r>
              <w:t>800</w:t>
            </w:r>
          </w:p>
        </w:tc>
      </w:tr>
    </w:tbl>
    <w:p w:rsidR="00CD6F23" w:rsidRPr="00325202" w:rsidRDefault="00CD6F23" w:rsidP="00325202">
      <w:pPr>
        <w:tabs>
          <w:tab w:val="left" w:pos="10065"/>
        </w:tabs>
        <w:ind w:firstLine="709"/>
        <w:jc w:val="both"/>
        <w:rPr>
          <w:bCs/>
          <w:highlight w:val="yellow"/>
          <w:lang w:eastAsia="en-US"/>
        </w:rPr>
      </w:pPr>
    </w:p>
    <w:p w:rsidR="00CD6F23" w:rsidRDefault="00325202" w:rsidP="00325202">
      <w:pPr>
        <w:tabs>
          <w:tab w:val="left" w:pos="567"/>
          <w:tab w:val="left" w:pos="1134"/>
        </w:tabs>
        <w:ind w:firstLine="709"/>
        <w:jc w:val="both"/>
      </w:pPr>
      <w:bookmarkStart w:id="2" w:name="_Hlk102632815"/>
      <w:bookmarkStart w:id="3" w:name="_Hlk102630656"/>
      <w:r>
        <w:t xml:space="preserve">В соответствии с пунктом </w:t>
      </w:r>
      <w:r w:rsidR="00CD6F23">
        <w:t>7.5.7 СП 37.13330.2012 для обеспечения эпизодического разъезда автомобилей на автомобильных дорогах предусмотрены остановочные площадки на расстоянии в пределах видимости автомобиля, но не более чем через 500 м.</w:t>
      </w:r>
    </w:p>
    <w:p w:rsidR="00325202" w:rsidRDefault="00325202" w:rsidP="00325202">
      <w:pPr>
        <w:tabs>
          <w:tab w:val="left" w:pos="567"/>
          <w:tab w:val="left" w:pos="1134"/>
        </w:tabs>
        <w:jc w:val="both"/>
      </w:pPr>
    </w:p>
    <w:p w:rsidR="00CD6F23" w:rsidRDefault="00CD6F23" w:rsidP="00325202">
      <w:pPr>
        <w:tabs>
          <w:tab w:val="left" w:pos="567"/>
          <w:tab w:val="left" w:pos="1134"/>
        </w:tabs>
        <w:jc w:val="center"/>
      </w:pPr>
      <w:proofErr w:type="gramStart"/>
      <w:r>
        <w:t>ВЛ</w:t>
      </w:r>
      <w:proofErr w:type="gramEnd"/>
      <w:r>
        <w:t xml:space="preserve"> 10 </w:t>
      </w:r>
      <w:proofErr w:type="spellStart"/>
      <w:r>
        <w:t>кВ</w:t>
      </w:r>
      <w:proofErr w:type="spellEnd"/>
      <w:r>
        <w:t xml:space="preserve"> № 1 на Куст № 6 от ПС 110/10 </w:t>
      </w:r>
      <w:proofErr w:type="spellStart"/>
      <w:r>
        <w:t>кВ</w:t>
      </w:r>
      <w:proofErr w:type="spellEnd"/>
      <w:r>
        <w:t xml:space="preserve"> до оп. 49/1</w:t>
      </w:r>
    </w:p>
    <w:p w:rsidR="00325202" w:rsidRDefault="00325202" w:rsidP="00CD6F23">
      <w:pPr>
        <w:tabs>
          <w:tab w:val="left" w:pos="567"/>
          <w:tab w:val="left" w:pos="1134"/>
        </w:tabs>
        <w:ind w:firstLine="710"/>
        <w:jc w:val="both"/>
      </w:pPr>
    </w:p>
    <w:p w:rsidR="00CD6F23" w:rsidRPr="00971DAA" w:rsidRDefault="00325202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>Начало трассы -</w:t>
      </w:r>
      <w:r w:rsidR="00CD6F23" w:rsidRPr="00971DAA">
        <w:t xml:space="preserve"> точка подключения, проектируемая ПС 110/10 </w:t>
      </w:r>
      <w:proofErr w:type="spellStart"/>
      <w:r w:rsidR="00CD6F23" w:rsidRPr="00971DAA">
        <w:t>кВ</w:t>
      </w:r>
      <w:proofErr w:type="spellEnd"/>
      <w:r w:rsidR="00CD6F23" w:rsidRPr="00971DAA">
        <w:t xml:space="preserve"> «</w:t>
      </w:r>
      <w:proofErr w:type="spellStart"/>
      <w:r w:rsidR="00CD6F23" w:rsidRPr="00971DAA">
        <w:t>Эрвье</w:t>
      </w:r>
      <w:proofErr w:type="spellEnd"/>
      <w:r w:rsidR="00CD6F23" w:rsidRPr="00971DAA">
        <w:t>», расположенная в районе проектируемой УПН.</w:t>
      </w:r>
    </w:p>
    <w:p w:rsidR="00CD6F23" w:rsidRPr="00971DAA" w:rsidRDefault="00325202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>Конец трассы -</w:t>
      </w:r>
      <w:r w:rsidR="00CD6F23" w:rsidRPr="00971DAA">
        <w:t xml:space="preserve"> опора 49/1.</w:t>
      </w:r>
    </w:p>
    <w:p w:rsidR="006030AC" w:rsidRDefault="006030AC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6030AC">
      <w:pPr>
        <w:tabs>
          <w:tab w:val="left" w:pos="567"/>
          <w:tab w:val="left" w:pos="1134"/>
        </w:tabs>
        <w:jc w:val="center"/>
      </w:pP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№ 1 на Куст № 6 от оп. 49/1 до КТП Куста № 6</w:t>
      </w:r>
    </w:p>
    <w:p w:rsidR="006030AC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325202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>Начало трассы -</w:t>
      </w:r>
      <w:r w:rsidR="00CD6F23" w:rsidRPr="00971DAA">
        <w:t xml:space="preserve"> опора 49/1.</w:t>
      </w:r>
    </w:p>
    <w:p w:rsidR="00CD6F23" w:rsidRPr="00971DAA" w:rsidRDefault="00971DAA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>Конец трассы -</w:t>
      </w:r>
      <w:r w:rsidR="00CD6F23" w:rsidRPr="00971DAA">
        <w:t xml:space="preserve"> проектируемая кустовая площадка №</w:t>
      </w:r>
      <w:r w:rsidR="00BA6E41">
        <w:t xml:space="preserve"> </w:t>
      </w:r>
      <w:r w:rsidR="00CD6F23" w:rsidRPr="00971DAA">
        <w:t>6.</w:t>
      </w: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Основное направление трассы северо-восточное и юго-восточное. Проектируемая трасса проходит как по суходольной территории, так и по заболоченной. Суходольная часть покрыта почвенно-растительным слоем, из леса произрастает высокоствольный лес (сосна, кедр, береза, ель высотой от 10 м до 20 м). Заболоченная часть покрыта моховой и влаголюбивой растительностью, хвойным лесом (ель, сосна до 3 м), высокоствольным лесом (сосна, береза, кедр до 18 м). На всем протяжении проектируемая трасса пересекает </w:t>
      </w:r>
      <w:r w:rsidRPr="00971DAA">
        <w:lastRenderedPageBreak/>
        <w:t>автозимник на Р-14. Существующие подземные и надземные коммуникации не встречены. Абсолютные отметки высот по трассе изменяются от 73,08 до</w:t>
      </w:r>
      <w:r w:rsidR="006030AC">
        <w:t xml:space="preserve"> 78,13 м БС. Категория      рельефа -</w:t>
      </w:r>
      <w:r w:rsidR="00BC33E0">
        <w:t xml:space="preserve"> равнинная</w:t>
      </w:r>
      <w:r w:rsidRPr="00971DAA">
        <w:t xml:space="preserve">, с углами наклона до 2°. </w:t>
      </w:r>
    </w:p>
    <w:p w:rsidR="006030AC" w:rsidRDefault="006030AC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6030AC">
      <w:pPr>
        <w:tabs>
          <w:tab w:val="left" w:pos="567"/>
          <w:tab w:val="left" w:pos="1134"/>
        </w:tabs>
        <w:jc w:val="center"/>
      </w:pP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№ 2 на Куст № 6 от ПС 110/10 </w:t>
      </w:r>
      <w:proofErr w:type="spellStart"/>
      <w:r w:rsidRPr="00971DAA">
        <w:t>кВ</w:t>
      </w:r>
      <w:proofErr w:type="spellEnd"/>
      <w:r w:rsidRPr="00971DAA">
        <w:t xml:space="preserve"> до оп. 48/2</w:t>
      </w:r>
    </w:p>
    <w:p w:rsidR="006030AC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  <w:r>
        <w:t>Начало трассы -</w:t>
      </w:r>
      <w:r w:rsidR="00CD6F23" w:rsidRPr="00971DAA">
        <w:t xml:space="preserve"> точка подключения</w:t>
      </w:r>
      <w:r>
        <w:t>,</w:t>
      </w:r>
      <w:r w:rsidR="00CD6F23" w:rsidRPr="00971DAA">
        <w:t xml:space="preserve"> проектируемая ПС 110/10 </w:t>
      </w:r>
      <w:proofErr w:type="spellStart"/>
      <w:r w:rsidR="00CD6F23" w:rsidRPr="00971DAA">
        <w:t>кВ</w:t>
      </w:r>
      <w:proofErr w:type="spellEnd"/>
      <w:r w:rsidR="00CD6F23" w:rsidRPr="00971DAA">
        <w:t xml:space="preserve"> «</w:t>
      </w:r>
      <w:proofErr w:type="spellStart"/>
      <w:r w:rsidR="00CD6F23" w:rsidRPr="00971DAA">
        <w:t>Эрвье</w:t>
      </w:r>
      <w:proofErr w:type="spellEnd"/>
      <w:r w:rsidR="00CD6F23" w:rsidRPr="00971DAA">
        <w:t>», расположенная в районе проектируемой УПН.</w:t>
      </w:r>
    </w:p>
    <w:p w:rsidR="00CD6F23" w:rsidRDefault="006030AC" w:rsidP="00971DAA">
      <w:pPr>
        <w:tabs>
          <w:tab w:val="left" w:pos="567"/>
          <w:tab w:val="left" w:pos="1134"/>
        </w:tabs>
        <w:ind w:firstLine="709"/>
        <w:jc w:val="both"/>
      </w:pPr>
      <w:r>
        <w:t>Конец трассы -</w:t>
      </w:r>
      <w:r w:rsidR="00CD6F23" w:rsidRPr="00971DAA">
        <w:t xml:space="preserve"> опора 48/2.</w:t>
      </w:r>
    </w:p>
    <w:p w:rsidR="006030AC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6030AC">
      <w:pPr>
        <w:tabs>
          <w:tab w:val="left" w:pos="567"/>
          <w:tab w:val="left" w:pos="1134"/>
        </w:tabs>
        <w:jc w:val="center"/>
      </w:pP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№ 2 на Куст № 6 от оп. 48/2 до КТП Куста № 6</w:t>
      </w:r>
    </w:p>
    <w:p w:rsidR="006030AC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  <w:r>
        <w:t>Начало трассы -</w:t>
      </w:r>
      <w:r w:rsidR="00CD6F23" w:rsidRPr="00971DAA">
        <w:t xml:space="preserve"> опора 48/2.</w:t>
      </w:r>
    </w:p>
    <w:p w:rsidR="00CD6F23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  <w:r>
        <w:t>Конец трассы -</w:t>
      </w:r>
      <w:r w:rsidR="00CD6F23" w:rsidRPr="00971DAA">
        <w:t xml:space="preserve"> проектируемая кустовая площадка №</w:t>
      </w:r>
      <w:r>
        <w:t xml:space="preserve"> </w:t>
      </w:r>
      <w:r w:rsidR="00CD6F23" w:rsidRPr="00971DAA">
        <w:t>6.</w:t>
      </w:r>
    </w:p>
    <w:p w:rsidR="00CD6F23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>Основное направление трассы северо-восточное и юго-восточное. Проектируемая трасса проходит как по суходольной территории, так и по заболоченной. Суходольная часть покрыта почвенно-растительным слоем, из леса произрастает высокоствольный лес (сосна, кедр, береза, ель высотой от 10 до 20 м). Заболоченная часть покрыта моховой и влаголюбивой растительностью, хвойным лесом (ель, сосна до 3 м), высокоствольным лесом (сосна, береза, кедр до 18 м). На всем протяжении проектируемая трасса пересекает автозимник на Р-14. Существующие подземные и надземные коммуникации не встречены. Абсолютные отметки высот по трассе изменяются от 73,10 д</w:t>
      </w:r>
      <w:r w:rsidR="006030AC">
        <w:t xml:space="preserve">о 78,19 </w:t>
      </w:r>
      <w:proofErr w:type="spellStart"/>
      <w:r w:rsidR="006030AC">
        <w:t>мБС</w:t>
      </w:r>
      <w:proofErr w:type="spellEnd"/>
      <w:r w:rsidR="006030AC">
        <w:t>. Категория              рельефа - равнинная</w:t>
      </w:r>
      <w:r w:rsidRPr="00971DAA">
        <w:t xml:space="preserve">, с углами наклона до 2°. </w:t>
      </w:r>
    </w:p>
    <w:p w:rsidR="006030AC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6030AC">
      <w:pPr>
        <w:tabs>
          <w:tab w:val="left" w:pos="567"/>
          <w:tab w:val="left" w:pos="1134"/>
        </w:tabs>
        <w:jc w:val="center"/>
      </w:pP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№</w:t>
      </w:r>
      <w:r w:rsidR="006030AC">
        <w:t xml:space="preserve"> </w:t>
      </w:r>
      <w:r w:rsidRPr="00971DAA">
        <w:t xml:space="preserve">1 от </w:t>
      </w:r>
      <w:proofErr w:type="spellStart"/>
      <w:r w:rsidRPr="00971DAA">
        <w:t>т.вр</w:t>
      </w:r>
      <w:proofErr w:type="spellEnd"/>
      <w:r w:rsidRPr="00971DAA">
        <w:t xml:space="preserve">.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на КП 6 до КТП Куста №</w:t>
      </w:r>
      <w:r w:rsidR="006030AC">
        <w:t xml:space="preserve"> </w:t>
      </w:r>
      <w:r w:rsidRPr="00971DAA">
        <w:t>7</w:t>
      </w:r>
    </w:p>
    <w:p w:rsidR="006030AC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Начало трассы соответствует Уг.5 проектируемой </w:t>
      </w:r>
      <w:proofErr w:type="gramStart"/>
      <w:r w:rsidRPr="00971DAA">
        <w:t>ВЛ</w:t>
      </w:r>
      <w:proofErr w:type="gramEnd"/>
      <w:r w:rsidRPr="00971DAA">
        <w:t xml:space="preserve"> 10кВ №</w:t>
      </w:r>
      <w:r w:rsidR="006030AC">
        <w:t xml:space="preserve"> </w:t>
      </w:r>
      <w:r w:rsidRPr="00971DAA">
        <w:t>1 на куст №</w:t>
      </w:r>
      <w:r w:rsidR="006030AC">
        <w:t xml:space="preserve"> </w:t>
      </w:r>
      <w:r w:rsidRPr="00971DAA">
        <w:t>6.</w:t>
      </w:r>
    </w:p>
    <w:p w:rsidR="00CD6F23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  <w:r>
        <w:t>Конец трассы -</w:t>
      </w:r>
      <w:r w:rsidR="00CD6F23" w:rsidRPr="00971DAA">
        <w:t xml:space="preserve"> проектируемая кустовая площадка № 7.</w:t>
      </w: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>Направление трассы северо-восточное. Проектируемая трасса проходит в основном по заболоченной территории, частично по суходольной. Заболоченная часть покрыта влаголюбивой растительностью, редколесьем и смешанным высокоствольным лесом: кедр, сосна, береза высотой от 12 до 20 м, суходольная - смешанным высокоствольным лесом: сосна, кедр, береза высотой до 20 м. Абсолютные отметки высот по трассе изменяются от 73,76 д</w:t>
      </w:r>
      <w:r w:rsidR="006030AC">
        <w:t xml:space="preserve">о 75,71 </w:t>
      </w:r>
      <w:proofErr w:type="spellStart"/>
      <w:r w:rsidR="006030AC">
        <w:t>мБС</w:t>
      </w:r>
      <w:proofErr w:type="spellEnd"/>
      <w:r w:rsidR="006030AC">
        <w:t>. Категория рельефа - равнинная</w:t>
      </w:r>
      <w:r w:rsidRPr="00971DAA">
        <w:t xml:space="preserve">, с углами наклона до 2°. На всем протяжении проектируемой </w:t>
      </w:r>
      <w:proofErr w:type="gramStart"/>
      <w:r w:rsidRPr="00971DAA">
        <w:t>трассы</w:t>
      </w:r>
      <w:proofErr w:type="gramEnd"/>
      <w:r w:rsidRPr="00971DAA">
        <w:t xml:space="preserve"> существующие подземные трубопроводы, воздушные линии электропередачи не встречены. Пересекает автодорогу (песок) КП №3 - скважина 10Р.</w:t>
      </w:r>
    </w:p>
    <w:p w:rsidR="006030AC" w:rsidRDefault="006030AC" w:rsidP="006030AC">
      <w:pPr>
        <w:tabs>
          <w:tab w:val="left" w:pos="567"/>
          <w:tab w:val="left" w:pos="1134"/>
        </w:tabs>
        <w:jc w:val="center"/>
      </w:pPr>
    </w:p>
    <w:p w:rsidR="00CD6F23" w:rsidRDefault="00CD6F23" w:rsidP="006030AC">
      <w:pPr>
        <w:tabs>
          <w:tab w:val="left" w:pos="567"/>
          <w:tab w:val="left" w:pos="1134"/>
        </w:tabs>
        <w:jc w:val="center"/>
      </w:pP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№</w:t>
      </w:r>
      <w:r w:rsidR="006030AC">
        <w:t xml:space="preserve"> </w:t>
      </w:r>
      <w:r w:rsidRPr="00971DAA">
        <w:t xml:space="preserve">2 от </w:t>
      </w:r>
      <w:proofErr w:type="spellStart"/>
      <w:r w:rsidRPr="00971DAA">
        <w:t>т.вр</w:t>
      </w:r>
      <w:proofErr w:type="spellEnd"/>
      <w:r w:rsidRPr="00971DAA">
        <w:t xml:space="preserve">.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на КП 6 до КТП Куста №</w:t>
      </w:r>
      <w:r w:rsidR="006030AC">
        <w:t xml:space="preserve"> </w:t>
      </w:r>
      <w:r w:rsidRPr="00971DAA">
        <w:t>7</w:t>
      </w:r>
    </w:p>
    <w:p w:rsidR="006030AC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Начало трассы соответствует Уг.5 проектируемой </w:t>
      </w:r>
      <w:proofErr w:type="gramStart"/>
      <w:r w:rsidRPr="00971DAA">
        <w:t>ВЛ</w:t>
      </w:r>
      <w:proofErr w:type="gramEnd"/>
      <w:r w:rsidRPr="00971DAA">
        <w:t xml:space="preserve"> 10кВ №</w:t>
      </w:r>
      <w:r w:rsidR="006030AC">
        <w:t xml:space="preserve"> </w:t>
      </w:r>
      <w:r w:rsidRPr="00971DAA">
        <w:t>2 на куст №</w:t>
      </w:r>
      <w:r w:rsidR="006030AC">
        <w:t xml:space="preserve"> </w:t>
      </w:r>
      <w:r w:rsidRPr="00971DAA">
        <w:t>6.</w:t>
      </w: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Конец трассы </w:t>
      </w:r>
      <w:r w:rsidR="006030AC">
        <w:t>-</w:t>
      </w:r>
      <w:r w:rsidRPr="00971DAA">
        <w:t xml:space="preserve"> проектируемая кустовая площадка № 7.</w:t>
      </w: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Направление трассы северо-восточное. Проектируемая трасса проходит в основном по заболоченной территории, частично по суходольной. Заболоченная часть покрыта влаголюбивой растительностью, редколесьем и смешанным высокоствольным лесом: кедр, сосна, береза высотой от 12 до 20 м, суходольная - смешанным высокоствольным лесом: сосна, кедр, береза высотой до 20 м. Абсолютные отметки высот по трассе изменяются от 73,77 до </w:t>
      </w:r>
      <w:r w:rsidR="006030AC">
        <w:t xml:space="preserve">75,69 </w:t>
      </w:r>
      <w:proofErr w:type="spellStart"/>
      <w:r w:rsidR="006030AC">
        <w:t>мБС</w:t>
      </w:r>
      <w:proofErr w:type="spellEnd"/>
      <w:r w:rsidR="006030AC">
        <w:t>. Категория рельефа - равнинная</w:t>
      </w:r>
      <w:r w:rsidRPr="00971DAA">
        <w:t xml:space="preserve">, с углами наклона до 2°. На всем протяжении проектируемой </w:t>
      </w:r>
      <w:proofErr w:type="gramStart"/>
      <w:r w:rsidRPr="00971DAA">
        <w:t>трассы</w:t>
      </w:r>
      <w:proofErr w:type="gramEnd"/>
      <w:r w:rsidRPr="00971DAA">
        <w:t xml:space="preserve"> существующие подземные трубопроводы, воздушные линии электропередачи не встречены. Пересекает автодорогу (песок) КП №3 - скважина 10Р.</w:t>
      </w:r>
    </w:p>
    <w:p w:rsidR="006030AC" w:rsidRDefault="006030AC" w:rsidP="006030AC">
      <w:pPr>
        <w:tabs>
          <w:tab w:val="left" w:pos="567"/>
          <w:tab w:val="left" w:pos="1134"/>
        </w:tabs>
        <w:jc w:val="center"/>
      </w:pPr>
      <w:bookmarkStart w:id="4" w:name="_Toc197268837"/>
    </w:p>
    <w:p w:rsidR="00CD6F23" w:rsidRDefault="00CD6F23" w:rsidP="006030AC">
      <w:pPr>
        <w:tabs>
          <w:tab w:val="left" w:pos="567"/>
          <w:tab w:val="left" w:pos="1134"/>
        </w:tabs>
        <w:jc w:val="center"/>
      </w:pP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bookmarkEnd w:id="4"/>
      <w:proofErr w:type="spellEnd"/>
    </w:p>
    <w:p w:rsidR="006030AC" w:rsidRPr="00971DAA" w:rsidRDefault="006030AC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lastRenderedPageBreak/>
        <w:t>Эл</w:t>
      </w:r>
      <w:r w:rsidRPr="00686A7B">
        <w:t>ектроснабже</w:t>
      </w:r>
      <w:r w:rsidRPr="00971DAA">
        <w:t xml:space="preserve">ние 2КТПН-(6)10/0,4 </w:t>
      </w:r>
      <w:proofErr w:type="spellStart"/>
      <w:r w:rsidRPr="00971DAA">
        <w:t>кВ</w:t>
      </w:r>
      <w:proofErr w:type="spellEnd"/>
      <w:r w:rsidRPr="00971DAA">
        <w:t xml:space="preserve"> кустовой площадки № 6 предусматривается по </w:t>
      </w:r>
      <w:proofErr w:type="spellStart"/>
      <w:r w:rsidRPr="00971DAA">
        <w:t>одноцепным</w:t>
      </w:r>
      <w:proofErr w:type="spellEnd"/>
      <w:r w:rsidRPr="00971DAA">
        <w:t xml:space="preserve">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от резервных ячеек проектируемой ПС 110/10 </w:t>
      </w:r>
      <w:proofErr w:type="spellStart"/>
      <w:r w:rsidRPr="00971DAA">
        <w:t>кВ</w:t>
      </w:r>
      <w:r w:rsidR="00596964">
        <w:t>.</w:t>
      </w:r>
      <w:proofErr w:type="spellEnd"/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Электроснабжение 2КТПН-(6)10/0,4 </w:t>
      </w:r>
      <w:proofErr w:type="spellStart"/>
      <w:r w:rsidRPr="00971DAA">
        <w:t>кВ</w:t>
      </w:r>
      <w:proofErr w:type="spellEnd"/>
      <w:r w:rsidRPr="00971DAA">
        <w:t xml:space="preserve"> кустовой площадки № 7 предусматривается по двум </w:t>
      </w:r>
      <w:proofErr w:type="spellStart"/>
      <w:r w:rsidRPr="00971DAA">
        <w:t>одноцепным</w:t>
      </w:r>
      <w:proofErr w:type="spellEnd"/>
      <w:r w:rsidRPr="00971DAA">
        <w:t xml:space="preserve">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отпайкой от проектируемых ВЛ 10 </w:t>
      </w:r>
      <w:proofErr w:type="spellStart"/>
      <w:r w:rsidRPr="00971DAA">
        <w:t>кВ</w:t>
      </w:r>
      <w:proofErr w:type="spellEnd"/>
      <w:r w:rsidRPr="00971DAA">
        <w:t xml:space="preserve"> - ВЛ 10 </w:t>
      </w:r>
      <w:proofErr w:type="spellStart"/>
      <w:r w:rsidRPr="00971DAA">
        <w:t>кВ</w:t>
      </w:r>
      <w:proofErr w:type="spellEnd"/>
      <w:r w:rsidRPr="00971DAA">
        <w:t xml:space="preserve"> № 1 на Куст № 6 от оп. 49/1 до КТП Куста № 6 и ВЛ 10 </w:t>
      </w:r>
      <w:proofErr w:type="spellStart"/>
      <w:r w:rsidRPr="00971DAA">
        <w:t>кВ</w:t>
      </w:r>
      <w:proofErr w:type="spellEnd"/>
      <w:r w:rsidRPr="00971DAA">
        <w:t xml:space="preserve"> № 2 на Куст № 6 от оп. 48/2 до КТП Куста № 6</w:t>
      </w:r>
      <w:r w:rsidR="00596964">
        <w:t>.</w:t>
      </w: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Охранная зона проектируемых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составляет 10 м по обе стороны от крайних проводов ВЛ 10 </w:t>
      </w:r>
      <w:proofErr w:type="spellStart"/>
      <w:r w:rsidRPr="00971DAA">
        <w:t>кВ.</w:t>
      </w:r>
      <w:proofErr w:type="spellEnd"/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Пересечения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с проектируемыми и существующими инженерными коммуникациями, естественными преградами выполнены в соответствии с </w:t>
      </w:r>
      <w:r w:rsidR="00686A7B" w:rsidRPr="00613993">
        <w:t>правилами устройства электроустановок</w:t>
      </w:r>
      <w:r w:rsidR="00686A7B">
        <w:t xml:space="preserve"> (далее - </w:t>
      </w:r>
      <w:r w:rsidR="00686A7B" w:rsidRPr="008428A7">
        <w:t>ПУЭ</w:t>
      </w:r>
      <w:r w:rsidR="00686A7B">
        <w:t>)</w:t>
      </w:r>
      <w:r w:rsidRPr="00971DAA">
        <w:t>.</w:t>
      </w: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Габариты от нижних проводов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до земли в ненаселенной местности приняты не менее 6 м, до покрытия проезжей части пересек</w:t>
      </w:r>
      <w:r w:rsidR="00686A7B">
        <w:t>аемых автодорог - не менее 7 м.</w:t>
      </w:r>
    </w:p>
    <w:p w:rsidR="00686A7B" w:rsidRDefault="00686A7B" w:rsidP="00686A7B">
      <w:pPr>
        <w:tabs>
          <w:tab w:val="left" w:pos="567"/>
          <w:tab w:val="left" w:pos="1134"/>
        </w:tabs>
        <w:jc w:val="both"/>
      </w:pPr>
    </w:p>
    <w:p w:rsidR="00CD6F23" w:rsidRDefault="00CD6F23" w:rsidP="00686A7B">
      <w:pPr>
        <w:tabs>
          <w:tab w:val="left" w:pos="567"/>
          <w:tab w:val="left" w:pos="1134"/>
        </w:tabs>
        <w:jc w:val="center"/>
      </w:pPr>
      <w:r w:rsidRPr="00971DAA">
        <w:t>Опоры</w:t>
      </w:r>
    </w:p>
    <w:p w:rsidR="00686A7B" w:rsidRPr="00971DAA" w:rsidRDefault="00686A7B" w:rsidP="00686A7B">
      <w:pPr>
        <w:tabs>
          <w:tab w:val="left" w:pos="567"/>
          <w:tab w:val="left" w:pos="1134"/>
        </w:tabs>
        <w:jc w:val="both"/>
      </w:pP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Для проектируемых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приняты стальные опоры из гнутых/</w:t>
      </w:r>
      <w:proofErr w:type="spellStart"/>
      <w:r w:rsidRPr="00971DAA">
        <w:t>горячекатанных</w:t>
      </w:r>
      <w:proofErr w:type="spellEnd"/>
      <w:r w:rsidRPr="00971DAA">
        <w:t xml:space="preserve"> профилей.</w:t>
      </w:r>
    </w:p>
    <w:p w:rsidR="00686A7B" w:rsidRDefault="00686A7B" w:rsidP="00686A7B">
      <w:pPr>
        <w:tabs>
          <w:tab w:val="left" w:pos="567"/>
          <w:tab w:val="left" w:pos="1134"/>
        </w:tabs>
        <w:jc w:val="center"/>
      </w:pPr>
    </w:p>
    <w:p w:rsidR="00CD6F23" w:rsidRDefault="00CD6F23" w:rsidP="00686A7B">
      <w:pPr>
        <w:tabs>
          <w:tab w:val="left" w:pos="567"/>
          <w:tab w:val="left" w:pos="1134"/>
        </w:tabs>
        <w:jc w:val="center"/>
      </w:pPr>
      <w:r w:rsidRPr="00971DAA">
        <w:t>Провода</w:t>
      </w:r>
    </w:p>
    <w:p w:rsidR="00686A7B" w:rsidRPr="00971DAA" w:rsidRDefault="00686A7B" w:rsidP="00686A7B">
      <w:pPr>
        <w:tabs>
          <w:tab w:val="left" w:pos="567"/>
          <w:tab w:val="left" w:pos="1134"/>
        </w:tabs>
        <w:jc w:val="center"/>
      </w:pP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Для проектируемых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принят провод марки СИП-3 1х120.</w:t>
      </w:r>
    </w:p>
    <w:p w:rsidR="00CD6F23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>Сечение провода выбрано по допустимому току при максимальной нагрузке в аварийном режиме, экономической плотности тока в соответствии с ПУЭ и проверено по потерям напряжения.</w:t>
      </w:r>
    </w:p>
    <w:p w:rsidR="00686A7B" w:rsidRDefault="00686A7B" w:rsidP="00686A7B">
      <w:pPr>
        <w:tabs>
          <w:tab w:val="left" w:pos="567"/>
          <w:tab w:val="left" w:pos="1134"/>
        </w:tabs>
        <w:jc w:val="both"/>
      </w:pPr>
    </w:p>
    <w:p w:rsidR="00CD6F23" w:rsidRPr="00971DAA" w:rsidRDefault="00CD6F23" w:rsidP="00686A7B">
      <w:pPr>
        <w:tabs>
          <w:tab w:val="left" w:pos="567"/>
          <w:tab w:val="left" w:pos="1134"/>
        </w:tabs>
        <w:jc w:val="center"/>
      </w:pPr>
      <w:r w:rsidRPr="00971DAA">
        <w:t xml:space="preserve">ВОЛС по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№ 1 на Куст № 6 от ПС 110/10 </w:t>
      </w:r>
      <w:proofErr w:type="spellStart"/>
      <w:r w:rsidRPr="00971DAA">
        <w:t>кВ</w:t>
      </w:r>
      <w:proofErr w:type="spellEnd"/>
      <w:r w:rsidRPr="00971DAA">
        <w:t xml:space="preserve"> до оп. 49/1;</w:t>
      </w:r>
    </w:p>
    <w:p w:rsidR="00686A7B" w:rsidRDefault="00686A7B" w:rsidP="00686A7B">
      <w:pPr>
        <w:tabs>
          <w:tab w:val="left" w:pos="567"/>
          <w:tab w:val="left" w:pos="1134"/>
        </w:tabs>
        <w:jc w:val="center"/>
      </w:pPr>
    </w:p>
    <w:p w:rsidR="00CD6F23" w:rsidRPr="00971DAA" w:rsidRDefault="00CD6F23" w:rsidP="00686A7B">
      <w:pPr>
        <w:tabs>
          <w:tab w:val="left" w:pos="567"/>
          <w:tab w:val="left" w:pos="1134"/>
        </w:tabs>
        <w:jc w:val="center"/>
      </w:pPr>
      <w:r w:rsidRPr="00971DAA">
        <w:t xml:space="preserve">ВОЛС по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№ 1 на Куст № 6 от оп. 49/1 до КТП Куста № 6</w:t>
      </w:r>
    </w:p>
    <w:p w:rsidR="00686A7B" w:rsidRDefault="00686A7B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Прокладка волоконно-оптического кабеля связи по </w:t>
      </w:r>
      <w:proofErr w:type="gramStart"/>
      <w:r w:rsidRPr="00971DAA">
        <w:t>ВЛ</w:t>
      </w:r>
      <w:proofErr w:type="gramEnd"/>
      <w:r w:rsidRPr="00971DAA">
        <w:t xml:space="preserve"> №</w:t>
      </w:r>
      <w:r w:rsidR="00BD15EB">
        <w:t xml:space="preserve"> </w:t>
      </w:r>
      <w:r w:rsidRPr="00971DAA">
        <w:t>1:</w:t>
      </w: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proofErr w:type="gramStart"/>
      <w:r w:rsidRPr="00971DAA">
        <w:t>по эстакаде</w:t>
      </w:r>
      <w:r w:rsidR="00BD15EB">
        <w:t xml:space="preserve"> УПН до операторной (01 по ГП) -</w:t>
      </w:r>
      <w:r w:rsidRPr="00971DAA">
        <w:t xml:space="preserve"> 220 м, + до БМА (08.2 по ГП).</w:t>
      </w:r>
      <w:proofErr w:type="gramEnd"/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по проектируемой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кВ.</w:t>
      </w:r>
      <w:proofErr w:type="spellEnd"/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>Проектируемый кабель (1 шт.) на план</w:t>
      </w:r>
      <w:proofErr w:type="gramStart"/>
      <w:r w:rsidRPr="00971DAA">
        <w:t>е-</w:t>
      </w:r>
      <w:proofErr w:type="gramEnd"/>
      <w:r w:rsidRPr="00971DAA">
        <w:t xml:space="preserve"> розовая/фиолетовая линия.</w:t>
      </w:r>
    </w:p>
    <w:p w:rsidR="00686A7B" w:rsidRDefault="00686A7B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686A7B">
      <w:pPr>
        <w:tabs>
          <w:tab w:val="left" w:pos="567"/>
          <w:tab w:val="left" w:pos="1134"/>
        </w:tabs>
        <w:jc w:val="center"/>
      </w:pPr>
      <w:r w:rsidRPr="00971DAA">
        <w:t xml:space="preserve">ВОЛС по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№</w:t>
      </w:r>
      <w:r w:rsidR="00BD15EB">
        <w:t xml:space="preserve"> </w:t>
      </w:r>
      <w:r w:rsidRPr="00971DAA">
        <w:t xml:space="preserve">1 от </w:t>
      </w:r>
      <w:proofErr w:type="spellStart"/>
      <w:r w:rsidRPr="00971DAA">
        <w:t>т.вр</w:t>
      </w:r>
      <w:proofErr w:type="spellEnd"/>
      <w:r w:rsidRPr="00971DAA">
        <w:t xml:space="preserve">.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</w:t>
      </w:r>
      <w:proofErr w:type="spellEnd"/>
      <w:r w:rsidRPr="00971DAA">
        <w:t xml:space="preserve"> № 1 на Куст № 6 до КТП Куста №</w:t>
      </w:r>
      <w:r w:rsidR="00BD15EB">
        <w:t xml:space="preserve"> </w:t>
      </w:r>
      <w:r w:rsidRPr="00971DAA">
        <w:t>7</w:t>
      </w:r>
    </w:p>
    <w:p w:rsidR="00686A7B" w:rsidRPr="00971DAA" w:rsidRDefault="00686A7B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Прокладка волоконно-оптического кабеля связи по </w:t>
      </w:r>
      <w:proofErr w:type="gramStart"/>
      <w:r w:rsidRPr="00971DAA">
        <w:t>ВЛ</w:t>
      </w:r>
      <w:proofErr w:type="gramEnd"/>
      <w:r w:rsidRPr="00971DAA">
        <w:t xml:space="preserve"> №</w:t>
      </w:r>
      <w:r w:rsidR="00BD15EB">
        <w:t xml:space="preserve"> </w:t>
      </w:r>
      <w:r w:rsidRPr="00971DAA">
        <w:t>1:</w:t>
      </w: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proofErr w:type="gramStart"/>
      <w:r w:rsidRPr="00971DAA">
        <w:t>по эстакаде</w:t>
      </w:r>
      <w:r w:rsidR="00BD15EB">
        <w:t xml:space="preserve"> УПН до операторной (01 по ГП) -</w:t>
      </w:r>
      <w:r w:rsidRPr="00971DAA">
        <w:t xml:space="preserve"> 220 м, + до БКУ (11 по ГП).</w:t>
      </w:r>
      <w:proofErr w:type="gramEnd"/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по проектируемой </w:t>
      </w:r>
      <w:proofErr w:type="gramStart"/>
      <w:r w:rsidRPr="00971DAA">
        <w:t>ВЛ</w:t>
      </w:r>
      <w:proofErr w:type="gramEnd"/>
      <w:r w:rsidRPr="00971DAA">
        <w:t xml:space="preserve"> 10 </w:t>
      </w:r>
      <w:proofErr w:type="spellStart"/>
      <w:r w:rsidRPr="00971DAA">
        <w:t>кВ.</w:t>
      </w:r>
      <w:proofErr w:type="spellEnd"/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>Проектируемый кабель (1 шт.) на плане</w:t>
      </w:r>
      <w:r w:rsidR="00BD15EB">
        <w:t xml:space="preserve"> </w:t>
      </w:r>
      <w:r w:rsidRPr="00971DAA">
        <w:t>- розовая/фиолетовая линия.</w:t>
      </w:r>
    </w:p>
    <w:p w:rsidR="00BD15EB" w:rsidRDefault="00BD15EB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BD15EB">
      <w:pPr>
        <w:tabs>
          <w:tab w:val="left" w:pos="567"/>
          <w:tab w:val="left" w:pos="1134"/>
        </w:tabs>
        <w:jc w:val="center"/>
      </w:pPr>
      <w:r w:rsidRPr="00971DAA">
        <w:t>Трубо</w:t>
      </w:r>
      <w:r w:rsidR="00BD15EB">
        <w:t>провод нефтегазосборный Куст 6 -</w:t>
      </w:r>
      <w:r w:rsidRPr="00971DAA">
        <w:t xml:space="preserve"> УЗА-007</w:t>
      </w:r>
    </w:p>
    <w:p w:rsidR="00BD15EB" w:rsidRPr="00971DAA" w:rsidRDefault="00BD15EB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BA2BDF" w:rsidP="00971DAA">
      <w:pPr>
        <w:tabs>
          <w:tab w:val="left" w:pos="567"/>
          <w:tab w:val="left" w:pos="1134"/>
        </w:tabs>
        <w:ind w:firstLine="709"/>
        <w:jc w:val="both"/>
      </w:pPr>
      <w:r>
        <w:t>Начало трассы -</w:t>
      </w:r>
      <w:r w:rsidR="00CD6F23" w:rsidRPr="00971DAA">
        <w:t xml:space="preserve"> проектируемая кустовая площадка №</w:t>
      </w:r>
      <w:r w:rsidR="00BD15EB">
        <w:t xml:space="preserve"> </w:t>
      </w:r>
      <w:r w:rsidR="00CD6F23" w:rsidRPr="00971DAA">
        <w:t>6.</w:t>
      </w:r>
    </w:p>
    <w:p w:rsidR="00CD6F23" w:rsidRPr="00971DAA" w:rsidRDefault="00BA2BDF" w:rsidP="00971DAA">
      <w:pPr>
        <w:tabs>
          <w:tab w:val="left" w:pos="567"/>
          <w:tab w:val="left" w:pos="1134"/>
        </w:tabs>
        <w:ind w:firstLine="709"/>
        <w:jc w:val="both"/>
      </w:pPr>
      <w:r>
        <w:t>Конец трассы -</w:t>
      </w:r>
      <w:r w:rsidR="00CD6F23" w:rsidRPr="00971DAA">
        <w:t xml:space="preserve"> проектируемый УЗА-007.</w:t>
      </w: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Направление трассы северо-восточное. Проектируемая трасса проходит по заболоченной территории, покрытой смешанным высокоствольным лесом: кедр, сосна, береза высотой до 20 м. На всем протяжении проектируемой </w:t>
      </w:r>
      <w:proofErr w:type="gramStart"/>
      <w:r w:rsidRPr="00971DAA">
        <w:t>трассы</w:t>
      </w:r>
      <w:proofErr w:type="gramEnd"/>
      <w:r w:rsidRPr="00971DAA">
        <w:t xml:space="preserve"> существующие подземные трубопроводы, воздушные линии электропередачи и автодороги не встречены. Абсолютные отметки высот по трассе изменяются от 73,16 до</w:t>
      </w:r>
      <w:r w:rsidR="00BA2BDF">
        <w:t xml:space="preserve"> 74,78 м БС. Категория     рельефа - равнинная</w:t>
      </w:r>
      <w:r w:rsidRPr="00971DAA">
        <w:t xml:space="preserve">, с углами наклона до 2°. </w:t>
      </w:r>
    </w:p>
    <w:p w:rsidR="00BA2BDF" w:rsidRDefault="00BA2BDF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BA2BDF">
      <w:pPr>
        <w:tabs>
          <w:tab w:val="left" w:pos="567"/>
          <w:tab w:val="left" w:pos="1134"/>
        </w:tabs>
        <w:jc w:val="center"/>
      </w:pPr>
      <w:r w:rsidRPr="00971DAA">
        <w:lastRenderedPageBreak/>
        <w:t>Трубоп</w:t>
      </w:r>
      <w:r w:rsidR="00BA2BDF">
        <w:t>ровод нефтегазосборный УЗА-007 -</w:t>
      </w:r>
      <w:r w:rsidRPr="00971DAA">
        <w:t xml:space="preserve"> УЗА-004</w:t>
      </w:r>
    </w:p>
    <w:p w:rsidR="00BA2BDF" w:rsidRPr="00971DAA" w:rsidRDefault="00BA2BDF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BA2BDF" w:rsidP="00971DAA">
      <w:pPr>
        <w:tabs>
          <w:tab w:val="left" w:pos="567"/>
          <w:tab w:val="left" w:pos="1134"/>
        </w:tabs>
        <w:ind w:firstLine="709"/>
        <w:jc w:val="both"/>
      </w:pPr>
      <w:r>
        <w:t>Начало трассы -</w:t>
      </w:r>
      <w:r w:rsidR="00CD6F23" w:rsidRPr="00971DAA">
        <w:t xml:space="preserve"> </w:t>
      </w:r>
      <w:proofErr w:type="gramStart"/>
      <w:r w:rsidR="00CD6F23" w:rsidRPr="00971DAA">
        <w:t>проектируемый</w:t>
      </w:r>
      <w:proofErr w:type="gramEnd"/>
      <w:r w:rsidR="00CD6F23" w:rsidRPr="00971DAA">
        <w:t xml:space="preserve"> УЗА-007.</w:t>
      </w:r>
    </w:p>
    <w:p w:rsidR="00CD6F23" w:rsidRPr="00971DAA" w:rsidRDefault="00BA2BDF" w:rsidP="00971DAA">
      <w:pPr>
        <w:tabs>
          <w:tab w:val="left" w:pos="567"/>
          <w:tab w:val="left" w:pos="1134"/>
        </w:tabs>
        <w:ind w:firstLine="709"/>
        <w:jc w:val="both"/>
      </w:pPr>
      <w:r>
        <w:t>Конец трассы -</w:t>
      </w:r>
      <w:r w:rsidR="00CD6F23" w:rsidRPr="00971DAA">
        <w:t xml:space="preserve"> проектируемый УЗА-004.</w:t>
      </w: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Основное направление трассы северо-западное. Проектируемая трасса проходит как по суходольной, так и по заболоченной территории. Суходольная часть покрыта почвенно-растительным слоем, из леса произрастает береза, сосна, осина высотой до 20 м. Заболоченная часть покрыта влаголюбивой растительностью, смешанным мелким лесом (береза, сосна высотой до 12 м) и редколесьем. На всем протяжении проектируемой </w:t>
      </w:r>
      <w:proofErr w:type="gramStart"/>
      <w:r w:rsidRPr="00971DAA">
        <w:t>трассы</w:t>
      </w:r>
      <w:proofErr w:type="gramEnd"/>
      <w:r w:rsidRPr="00971DAA">
        <w:t xml:space="preserve"> существующие подземные трубопроводы, воздушные линии электропередачи не встречены. Пересекает автозимник на Р-14.</w:t>
      </w:r>
    </w:p>
    <w:p w:rsidR="00CD6F23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Абсолютные отметки высот по трассе изменяются от 74,78 до </w:t>
      </w:r>
      <w:r w:rsidR="00BA2BDF">
        <w:t xml:space="preserve">77,19 </w:t>
      </w:r>
      <w:proofErr w:type="spellStart"/>
      <w:r w:rsidR="00BA2BDF">
        <w:t>мБС</w:t>
      </w:r>
      <w:proofErr w:type="spellEnd"/>
      <w:r w:rsidR="00BA2BDF">
        <w:t>. Категория рельефа - равнинная</w:t>
      </w:r>
      <w:r w:rsidRPr="00971DAA">
        <w:t xml:space="preserve">, с углами наклона до 2°. </w:t>
      </w:r>
    </w:p>
    <w:p w:rsidR="00B15A1A" w:rsidRPr="00971DAA" w:rsidRDefault="00B15A1A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B15A1A">
      <w:pPr>
        <w:tabs>
          <w:tab w:val="left" w:pos="567"/>
          <w:tab w:val="left" w:pos="1134"/>
        </w:tabs>
        <w:jc w:val="center"/>
      </w:pPr>
      <w:r w:rsidRPr="00971DAA">
        <w:t>Трубопровод нефтегазосборный Куст 7 - УЗА-009</w:t>
      </w:r>
    </w:p>
    <w:p w:rsidR="00B15A1A" w:rsidRPr="00971DAA" w:rsidRDefault="00B15A1A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BA2BDF" w:rsidP="00971DAA">
      <w:pPr>
        <w:tabs>
          <w:tab w:val="left" w:pos="567"/>
          <w:tab w:val="left" w:pos="1134"/>
        </w:tabs>
        <w:ind w:firstLine="709"/>
        <w:jc w:val="both"/>
      </w:pPr>
      <w:r>
        <w:t>Начало трассы -</w:t>
      </w:r>
      <w:r w:rsidR="00CD6F23" w:rsidRPr="00971DAA">
        <w:t xml:space="preserve"> проектируемая кустовая площадка №</w:t>
      </w:r>
      <w:r w:rsidR="00BA6E41">
        <w:t xml:space="preserve"> </w:t>
      </w:r>
      <w:r w:rsidR="00CD6F23" w:rsidRPr="00971DAA">
        <w:t>7.</w:t>
      </w:r>
    </w:p>
    <w:p w:rsidR="00CD6F23" w:rsidRPr="00971DAA" w:rsidRDefault="00BA2BDF" w:rsidP="00971DAA">
      <w:pPr>
        <w:tabs>
          <w:tab w:val="left" w:pos="567"/>
          <w:tab w:val="left" w:pos="1134"/>
        </w:tabs>
        <w:ind w:firstLine="709"/>
        <w:jc w:val="both"/>
      </w:pPr>
      <w:r>
        <w:t>Конец трассы -</w:t>
      </w:r>
      <w:r w:rsidR="00CD6F23" w:rsidRPr="00971DAA">
        <w:t xml:space="preserve"> проектируемый УЗА-009, расположенный в районе кустовой площадки №</w:t>
      </w:r>
      <w:r>
        <w:t xml:space="preserve"> </w:t>
      </w:r>
      <w:r w:rsidR="00CD6F23" w:rsidRPr="00971DAA">
        <w:t>7. Основное напр</w:t>
      </w:r>
      <w:r>
        <w:t>авление трассы северо-западное.</w:t>
      </w:r>
      <w:r w:rsidR="00CD6F23" w:rsidRPr="00971DAA">
        <w:t xml:space="preserve"> Проектируемая трасса проходит по заболоченной территории, покрытой влаголюбивой растительностью. На всем протяжении проектируемой </w:t>
      </w:r>
      <w:proofErr w:type="gramStart"/>
      <w:r w:rsidR="00CD6F23" w:rsidRPr="00971DAA">
        <w:t>трассы</w:t>
      </w:r>
      <w:proofErr w:type="gramEnd"/>
      <w:r w:rsidR="00CD6F23" w:rsidRPr="00971DAA">
        <w:t xml:space="preserve"> существующие подземные трубопроводы, воздушные линии электропередачи и автодороги не встречены. Абсолютные отметки высот по трассе изменяются от 73,58 д</w:t>
      </w:r>
      <w:r>
        <w:t xml:space="preserve">о 74,17 </w:t>
      </w:r>
      <w:proofErr w:type="spellStart"/>
      <w:r>
        <w:t>мБС</w:t>
      </w:r>
      <w:proofErr w:type="spellEnd"/>
      <w:r>
        <w:t>. Категория рельефа - равнинная</w:t>
      </w:r>
      <w:r w:rsidR="00CD6F23" w:rsidRPr="00971DAA">
        <w:t xml:space="preserve">, с углами наклона до 2°. </w:t>
      </w:r>
    </w:p>
    <w:p w:rsidR="00BA2BDF" w:rsidRDefault="00BA2BDF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BA2BDF">
      <w:pPr>
        <w:tabs>
          <w:tab w:val="left" w:pos="567"/>
          <w:tab w:val="left" w:pos="1134"/>
        </w:tabs>
        <w:jc w:val="center"/>
      </w:pPr>
      <w:r w:rsidRPr="00971DAA">
        <w:t>Трубоп</w:t>
      </w:r>
      <w:r w:rsidR="00BA2BDF">
        <w:t>ровод нефтегазосборный УЗА-009 -</w:t>
      </w:r>
      <w:r w:rsidRPr="00971DAA">
        <w:t xml:space="preserve"> УЗА-007</w:t>
      </w:r>
    </w:p>
    <w:p w:rsidR="00BA2BDF" w:rsidRPr="00971DAA" w:rsidRDefault="00BA2BDF" w:rsidP="00971DAA">
      <w:pPr>
        <w:tabs>
          <w:tab w:val="left" w:pos="567"/>
          <w:tab w:val="left" w:pos="1134"/>
        </w:tabs>
        <w:ind w:firstLine="709"/>
        <w:jc w:val="both"/>
      </w:pPr>
    </w:p>
    <w:p w:rsidR="00CD6F23" w:rsidRPr="00971DAA" w:rsidRDefault="00BA2BDF" w:rsidP="00971DAA">
      <w:pPr>
        <w:tabs>
          <w:tab w:val="left" w:pos="567"/>
          <w:tab w:val="left" w:pos="1134"/>
        </w:tabs>
        <w:ind w:firstLine="709"/>
        <w:jc w:val="both"/>
      </w:pPr>
      <w:r>
        <w:t>Начало трассы -</w:t>
      </w:r>
      <w:r w:rsidR="00CD6F23" w:rsidRPr="00971DAA">
        <w:t xml:space="preserve"> </w:t>
      </w:r>
      <w:proofErr w:type="gramStart"/>
      <w:r w:rsidR="00CD6F23" w:rsidRPr="00971DAA">
        <w:t>проектируемый</w:t>
      </w:r>
      <w:proofErr w:type="gramEnd"/>
      <w:r w:rsidR="00CD6F23" w:rsidRPr="00971DAA">
        <w:t xml:space="preserve"> УЗА-009.</w:t>
      </w:r>
    </w:p>
    <w:p w:rsidR="00CD6F23" w:rsidRPr="00971DAA" w:rsidRDefault="00BA2BDF" w:rsidP="00971DAA">
      <w:pPr>
        <w:tabs>
          <w:tab w:val="left" w:pos="567"/>
          <w:tab w:val="left" w:pos="1134"/>
        </w:tabs>
        <w:ind w:firstLine="709"/>
        <w:jc w:val="both"/>
      </w:pPr>
      <w:r>
        <w:t>Конец трассы -</w:t>
      </w:r>
      <w:r w:rsidR="00CD6F23" w:rsidRPr="00971DAA">
        <w:t xml:space="preserve"> проектируемый УЗА-007.</w:t>
      </w:r>
    </w:p>
    <w:p w:rsidR="00CD6F23" w:rsidRPr="00971DAA" w:rsidRDefault="00CD6F23" w:rsidP="00971DAA">
      <w:pPr>
        <w:tabs>
          <w:tab w:val="left" w:pos="567"/>
          <w:tab w:val="left" w:pos="1134"/>
        </w:tabs>
        <w:ind w:firstLine="709"/>
        <w:jc w:val="both"/>
      </w:pPr>
      <w:r w:rsidRPr="00971DAA">
        <w:t xml:space="preserve">Основное направление трассы юго-западное. Проектируемая трасса проходит в основном по заболоченной территории, частично по суходольной. Заболоченная часть покрыта влаголюбивой растительностью, редколесьем и смешанным высокоствольным лесом: кедр, сосна, береза высотой от 12 до 20 м, суходольная - смешанным высокоствольным лесом: сосна, кедр, береза высотой до 20 м.  Абсолютные отметки высот по трассе изменяются от 74,16 до 75,74 </w:t>
      </w:r>
      <w:proofErr w:type="spellStart"/>
      <w:r w:rsidRPr="00971DAA">
        <w:t>мБ</w:t>
      </w:r>
      <w:r w:rsidR="00BA2BDF">
        <w:t>С</w:t>
      </w:r>
      <w:proofErr w:type="spellEnd"/>
      <w:r w:rsidR="00BA2BDF">
        <w:t>. Категория рельефа - равнинная</w:t>
      </w:r>
      <w:r w:rsidRPr="00971DAA">
        <w:t xml:space="preserve">, с углами наклона до 2°. На всем протяжении проектируемой </w:t>
      </w:r>
      <w:proofErr w:type="gramStart"/>
      <w:r w:rsidRPr="00971DAA">
        <w:t>трассы</w:t>
      </w:r>
      <w:proofErr w:type="gramEnd"/>
      <w:r w:rsidRPr="00971DAA">
        <w:t xml:space="preserve"> существующие подземные трубопроводы, воздушные линии электропередачи не встречены. Пересекает автодорогу (песок) КП №3 - скважина 10Р.</w:t>
      </w:r>
    </w:p>
    <w:bookmarkEnd w:id="2"/>
    <w:bookmarkEnd w:id="3"/>
    <w:p w:rsidR="00BA2BDF" w:rsidRDefault="00BA2BDF" w:rsidP="00971DAA">
      <w:pPr>
        <w:pStyle w:val="aff"/>
        <w:tabs>
          <w:tab w:val="left" w:pos="9923"/>
        </w:tabs>
        <w:ind w:firstLine="709"/>
        <w:jc w:val="both"/>
        <w:rPr>
          <w:szCs w:val="24"/>
        </w:rPr>
      </w:pPr>
    </w:p>
    <w:p w:rsidR="00BA2BDF" w:rsidRDefault="00BA2BDF" w:rsidP="00BA2BDF">
      <w:pPr>
        <w:pStyle w:val="aff"/>
        <w:tabs>
          <w:tab w:val="left" w:pos="9923"/>
        </w:tabs>
        <w:ind w:firstLine="0"/>
        <w:jc w:val="right"/>
        <w:rPr>
          <w:szCs w:val="24"/>
        </w:rPr>
      </w:pPr>
      <w:r>
        <w:rPr>
          <w:szCs w:val="24"/>
        </w:rPr>
        <w:t>Таблица 2</w:t>
      </w:r>
      <w:r w:rsidR="00CD6F23" w:rsidRPr="00971DAA">
        <w:rPr>
          <w:szCs w:val="24"/>
        </w:rPr>
        <w:t xml:space="preserve"> </w:t>
      </w:r>
    </w:p>
    <w:p w:rsidR="00BA2BDF" w:rsidRDefault="00BA2BDF" w:rsidP="00BA2BDF">
      <w:pPr>
        <w:pStyle w:val="aff"/>
        <w:tabs>
          <w:tab w:val="left" w:pos="9923"/>
        </w:tabs>
        <w:ind w:firstLine="0"/>
        <w:jc w:val="both"/>
        <w:rPr>
          <w:szCs w:val="24"/>
        </w:rPr>
      </w:pPr>
    </w:p>
    <w:p w:rsidR="00CD6F23" w:rsidRDefault="00CD6F23" w:rsidP="00BA2BDF">
      <w:pPr>
        <w:pStyle w:val="aff"/>
        <w:tabs>
          <w:tab w:val="left" w:pos="9923"/>
        </w:tabs>
        <w:ind w:firstLine="0"/>
        <w:jc w:val="center"/>
        <w:rPr>
          <w:szCs w:val="24"/>
        </w:rPr>
      </w:pPr>
      <w:r w:rsidRPr="00971DAA">
        <w:rPr>
          <w:szCs w:val="24"/>
        </w:rPr>
        <w:t>Наименование и характеристика проектируемого</w:t>
      </w:r>
      <w:r>
        <w:rPr>
          <w:szCs w:val="24"/>
        </w:rPr>
        <w:t xml:space="preserve"> объекта</w:t>
      </w:r>
    </w:p>
    <w:p w:rsidR="00BA2BDF" w:rsidRDefault="00BA2BDF" w:rsidP="00971DAA">
      <w:pPr>
        <w:pStyle w:val="aff"/>
        <w:tabs>
          <w:tab w:val="left" w:pos="9923"/>
        </w:tabs>
        <w:ind w:firstLine="709"/>
        <w:jc w:val="both"/>
        <w:rPr>
          <w:szCs w:val="24"/>
        </w:rPr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7174"/>
        <w:gridCol w:w="2680"/>
      </w:tblGrid>
      <w:tr w:rsidR="00CD6F23" w:rsidRPr="00BA2BDF" w:rsidTr="00BA2BDF">
        <w:trPr>
          <w:trHeight w:val="68"/>
        </w:trPr>
        <w:tc>
          <w:tcPr>
            <w:tcW w:w="3640" w:type="pct"/>
            <w:hideMark/>
          </w:tcPr>
          <w:p w:rsidR="00CD6F23" w:rsidRPr="00BA2BDF" w:rsidRDefault="00CD6F23">
            <w:pPr>
              <w:widowControl w:val="0"/>
              <w:jc w:val="center"/>
              <w:rPr>
                <w:iCs/>
                <w:lang w:eastAsia="en-US"/>
              </w:rPr>
            </w:pPr>
            <w:bookmarkStart w:id="5" w:name="_Hlk184398039"/>
            <w:r w:rsidRPr="00BA2BDF">
              <w:rPr>
                <w:iCs/>
              </w:rPr>
              <w:t>Наименование</w:t>
            </w:r>
          </w:p>
        </w:tc>
        <w:tc>
          <w:tcPr>
            <w:tcW w:w="1360" w:type="pct"/>
            <w:hideMark/>
          </w:tcPr>
          <w:p w:rsidR="00CD6F23" w:rsidRPr="00BA2BDF" w:rsidRDefault="00CD6F23">
            <w:pPr>
              <w:widowControl w:val="0"/>
              <w:jc w:val="center"/>
              <w:rPr>
                <w:rFonts w:eastAsia="Arial"/>
                <w:lang w:eastAsia="en-US"/>
              </w:rPr>
            </w:pPr>
            <w:r w:rsidRPr="00BA2BDF">
              <w:rPr>
                <w:rFonts w:eastAsia="Arial"/>
              </w:rPr>
              <w:t xml:space="preserve">Типоразмер трубопровода, </w:t>
            </w:r>
            <w:proofErr w:type="gramStart"/>
            <w:r w:rsidRPr="00BA2BDF">
              <w:rPr>
                <w:rFonts w:eastAsia="Arial"/>
              </w:rPr>
              <w:t>мм</w:t>
            </w:r>
            <w:proofErr w:type="gramEnd"/>
          </w:p>
        </w:tc>
      </w:tr>
      <w:tr w:rsidR="00CD6F23" w:rsidRPr="00BA2BDF" w:rsidTr="00BA2BDF">
        <w:trPr>
          <w:trHeight w:val="68"/>
        </w:trPr>
        <w:tc>
          <w:tcPr>
            <w:tcW w:w="3640" w:type="pct"/>
            <w:hideMark/>
          </w:tcPr>
          <w:p w:rsidR="00CD6F23" w:rsidRPr="00BA2BDF" w:rsidRDefault="00CD6F23" w:rsidP="00BA2BDF">
            <w:pPr>
              <w:widowControl w:val="0"/>
              <w:rPr>
                <w:spacing w:val="2"/>
                <w:lang w:eastAsia="en-US"/>
              </w:rPr>
            </w:pPr>
            <w:r w:rsidRPr="00BA2BDF">
              <w:t>Трубопровод нефтегазосборный Куст 6 – УЗА-007</w:t>
            </w:r>
          </w:p>
        </w:tc>
        <w:tc>
          <w:tcPr>
            <w:tcW w:w="1360" w:type="pct"/>
            <w:hideMark/>
          </w:tcPr>
          <w:p w:rsidR="00CD6F23" w:rsidRPr="00BA2BDF" w:rsidRDefault="00CD6F23" w:rsidP="00BA2BDF">
            <w:pPr>
              <w:widowControl w:val="0"/>
              <w:jc w:val="center"/>
              <w:rPr>
                <w:spacing w:val="1"/>
                <w:w w:val="108"/>
                <w:lang w:eastAsia="en-US"/>
              </w:rPr>
            </w:pPr>
            <w:r w:rsidRPr="00BA2BDF">
              <w:rPr>
                <w:rFonts w:eastAsia="Arial"/>
              </w:rPr>
              <w:t>273х6</w:t>
            </w:r>
          </w:p>
        </w:tc>
      </w:tr>
      <w:tr w:rsidR="00CD6F23" w:rsidRPr="00BA2BDF" w:rsidTr="00BA2BDF">
        <w:trPr>
          <w:trHeight w:val="68"/>
        </w:trPr>
        <w:tc>
          <w:tcPr>
            <w:tcW w:w="3640" w:type="pct"/>
            <w:hideMark/>
          </w:tcPr>
          <w:p w:rsidR="00CD6F23" w:rsidRPr="00BA2BDF" w:rsidRDefault="00CD6F23" w:rsidP="00BA2BDF">
            <w:pPr>
              <w:widowControl w:val="0"/>
              <w:rPr>
                <w:spacing w:val="2"/>
                <w:lang w:eastAsia="en-US"/>
              </w:rPr>
            </w:pPr>
            <w:r w:rsidRPr="00BA2BDF">
              <w:t>Трубопровод нефтегазосборный УЗА-007 – УЗА-004</w:t>
            </w:r>
          </w:p>
        </w:tc>
        <w:tc>
          <w:tcPr>
            <w:tcW w:w="1360" w:type="pct"/>
            <w:hideMark/>
          </w:tcPr>
          <w:p w:rsidR="00CD6F23" w:rsidRPr="00BA2BDF" w:rsidRDefault="00CD6F23" w:rsidP="00BA2BDF">
            <w:pPr>
              <w:widowControl w:val="0"/>
              <w:jc w:val="center"/>
              <w:rPr>
                <w:spacing w:val="1"/>
                <w:w w:val="108"/>
                <w:lang w:eastAsia="en-US"/>
              </w:rPr>
            </w:pPr>
            <w:r w:rsidRPr="00BA2BDF">
              <w:rPr>
                <w:rFonts w:eastAsia="Arial"/>
              </w:rPr>
              <w:t>426х8</w:t>
            </w:r>
          </w:p>
        </w:tc>
      </w:tr>
      <w:tr w:rsidR="00CD6F23" w:rsidRPr="00BA2BDF" w:rsidTr="00BA2BDF">
        <w:trPr>
          <w:trHeight w:val="68"/>
        </w:trPr>
        <w:tc>
          <w:tcPr>
            <w:tcW w:w="3640" w:type="pct"/>
            <w:hideMark/>
          </w:tcPr>
          <w:p w:rsidR="00CD6F23" w:rsidRPr="00BA2BDF" w:rsidRDefault="00CD6F23" w:rsidP="00BA2BDF">
            <w:pPr>
              <w:widowControl w:val="0"/>
              <w:rPr>
                <w:spacing w:val="2"/>
                <w:lang w:eastAsia="en-US"/>
              </w:rPr>
            </w:pPr>
            <w:r w:rsidRPr="00BA2BDF">
              <w:t>Трубопровод нефтегазосборный Куст 7 – УЗА-009</w:t>
            </w:r>
          </w:p>
        </w:tc>
        <w:tc>
          <w:tcPr>
            <w:tcW w:w="1360" w:type="pct"/>
            <w:hideMark/>
          </w:tcPr>
          <w:p w:rsidR="00CD6F23" w:rsidRPr="00BA2BDF" w:rsidRDefault="00CD6F23" w:rsidP="00BA2BDF">
            <w:pPr>
              <w:widowControl w:val="0"/>
              <w:jc w:val="center"/>
              <w:rPr>
                <w:spacing w:val="1"/>
                <w:w w:val="108"/>
                <w:lang w:eastAsia="en-US"/>
              </w:rPr>
            </w:pPr>
            <w:r w:rsidRPr="00BA2BDF">
              <w:t>219х6</w:t>
            </w:r>
          </w:p>
        </w:tc>
      </w:tr>
      <w:tr w:rsidR="00CD6F23" w:rsidRPr="00BA2BDF" w:rsidTr="00BA2BDF">
        <w:trPr>
          <w:trHeight w:val="68"/>
        </w:trPr>
        <w:tc>
          <w:tcPr>
            <w:tcW w:w="3640" w:type="pct"/>
            <w:hideMark/>
          </w:tcPr>
          <w:p w:rsidR="00CD6F23" w:rsidRPr="00BA2BDF" w:rsidRDefault="00CD6F23" w:rsidP="00BA2BDF">
            <w:pPr>
              <w:widowControl w:val="0"/>
              <w:rPr>
                <w:spacing w:val="2"/>
                <w:lang w:eastAsia="en-US"/>
              </w:rPr>
            </w:pPr>
            <w:r w:rsidRPr="00BA2BDF">
              <w:t>Трубопровод нефтегазосборный УЗА-009 – УЗА-007</w:t>
            </w:r>
          </w:p>
        </w:tc>
        <w:tc>
          <w:tcPr>
            <w:tcW w:w="1360" w:type="pct"/>
            <w:hideMark/>
          </w:tcPr>
          <w:p w:rsidR="00CD6F23" w:rsidRPr="00BA2BDF" w:rsidRDefault="00CD6F23" w:rsidP="00BA2BDF">
            <w:pPr>
              <w:widowControl w:val="0"/>
              <w:jc w:val="center"/>
              <w:rPr>
                <w:spacing w:val="1"/>
                <w:w w:val="108"/>
                <w:lang w:eastAsia="en-US"/>
              </w:rPr>
            </w:pPr>
            <w:r w:rsidRPr="00BA2BDF">
              <w:rPr>
                <w:rFonts w:eastAsia="Arial"/>
              </w:rPr>
              <w:t>325х8</w:t>
            </w:r>
          </w:p>
        </w:tc>
      </w:tr>
      <w:bookmarkEnd w:id="5"/>
    </w:tbl>
    <w:p w:rsidR="00CD6F23" w:rsidRDefault="00CD6F23" w:rsidP="00BA2BDF">
      <w:pPr>
        <w:autoSpaceDE w:val="0"/>
        <w:autoSpaceDN w:val="0"/>
        <w:adjustRightInd w:val="0"/>
        <w:ind w:firstLine="709"/>
        <w:jc w:val="both"/>
        <w:rPr>
          <w:bCs/>
          <w:lang w:eastAsia="en-US"/>
        </w:rPr>
      </w:pPr>
    </w:p>
    <w:p w:rsidR="00CD6F23" w:rsidRDefault="00CD6F23" w:rsidP="00BA2BDF">
      <w:pPr>
        <w:tabs>
          <w:tab w:val="left" w:pos="567"/>
          <w:tab w:val="left" w:pos="1134"/>
        </w:tabs>
        <w:ind w:firstLine="709"/>
        <w:jc w:val="both"/>
      </w:pPr>
      <w:r>
        <w:t>Необходимый уровень конструктивной надежности линейных трубопроводов обеспечивается путем категорирования трубопроводов и их участков в зависимости от назначения и определения коэффициентов надежности, характеризующих назначения и условия работы трубопроводов, применяемые для трубопроводов материалы и действующие на них нагрузки.</w:t>
      </w:r>
    </w:p>
    <w:p w:rsidR="00CD6F23" w:rsidRDefault="00CD6F23" w:rsidP="00BA2BDF">
      <w:pPr>
        <w:tabs>
          <w:tab w:val="left" w:pos="567"/>
          <w:tab w:val="left" w:pos="1134"/>
        </w:tabs>
        <w:ind w:firstLine="709"/>
        <w:jc w:val="both"/>
      </w:pPr>
      <w:r>
        <w:lastRenderedPageBreak/>
        <w:t>Проектируемые нефтегазосборные трубопроводы относятся к промысловым трубопроводам.</w:t>
      </w:r>
    </w:p>
    <w:p w:rsidR="00CD6F23" w:rsidRDefault="00CD6F23" w:rsidP="00BA2BDF">
      <w:pPr>
        <w:tabs>
          <w:tab w:val="left" w:pos="567"/>
          <w:tab w:val="left" w:pos="1134"/>
        </w:tabs>
        <w:ind w:firstLine="709"/>
        <w:jc w:val="both"/>
      </w:pPr>
      <w:r>
        <w:t>В проект</w:t>
      </w:r>
      <w:r w:rsidR="00BA2BDF">
        <w:t xml:space="preserve">е в соответствии с указаниями в пункте </w:t>
      </w:r>
      <w:r>
        <w:t xml:space="preserve">5.1 ГОСТ </w:t>
      </w:r>
      <w:proofErr w:type="gramStart"/>
      <w:r>
        <w:t>Р</w:t>
      </w:r>
      <w:proofErr w:type="gramEnd"/>
      <w:r>
        <w:t xml:space="preserve"> 55990-2014 трубопроводы нефтегазосборные относятся к промысловым трубопроводам.</w:t>
      </w:r>
    </w:p>
    <w:p w:rsidR="00CD6F23" w:rsidRDefault="00CD6F23" w:rsidP="00BA2BDF">
      <w:pPr>
        <w:tabs>
          <w:tab w:val="left" w:pos="567"/>
          <w:tab w:val="left" w:pos="1134"/>
        </w:tabs>
        <w:ind w:firstLine="709"/>
        <w:jc w:val="both"/>
      </w:pPr>
      <w:r>
        <w:t>Класс проектируемых нефтегазосборных трубопроводо</w:t>
      </w:r>
      <w:r w:rsidR="00BA2BDF">
        <w:t xml:space="preserve">в по диаметру принят согласно пункту </w:t>
      </w:r>
      <w:r>
        <w:t xml:space="preserve">7.1.2 ГОСТ </w:t>
      </w:r>
      <w:proofErr w:type="gramStart"/>
      <w:r>
        <w:t>Р</w:t>
      </w:r>
      <w:proofErr w:type="gramEnd"/>
      <w:r>
        <w:t xml:space="preserve"> 55990-2014. Категория проектируемых трубопроводов в зависимости от их </w:t>
      </w:r>
      <w:r w:rsidR="00133E90">
        <w:t>назначения принята по</w:t>
      </w:r>
      <w:r>
        <w:t xml:space="preserve"> таблице 3 ГОСТ </w:t>
      </w:r>
      <w:proofErr w:type="gramStart"/>
      <w:r>
        <w:t>Р</w:t>
      </w:r>
      <w:proofErr w:type="gramEnd"/>
      <w:r>
        <w:t xml:space="preserve"> 55990-2014. Категории транспортируемых продуктов приняты согласно таблице 1 ГОСТ </w:t>
      </w:r>
      <w:proofErr w:type="gramStart"/>
      <w:r>
        <w:t>Р</w:t>
      </w:r>
      <w:proofErr w:type="gramEnd"/>
      <w:r>
        <w:t xml:space="preserve"> 5599</w:t>
      </w:r>
      <w:r w:rsidR="00133E90">
        <w:t xml:space="preserve">0-2014. </w:t>
      </w:r>
      <w:proofErr w:type="spellStart"/>
      <w:r w:rsidR="00133E90">
        <w:t>Нефтегазоводяная</w:t>
      </w:r>
      <w:proofErr w:type="spellEnd"/>
      <w:r w:rsidR="00133E90">
        <w:t xml:space="preserve"> смесь -</w:t>
      </w:r>
      <w:r>
        <w:t xml:space="preserve"> категория 2.</w:t>
      </w:r>
    </w:p>
    <w:p w:rsidR="00CD6F23" w:rsidRDefault="00CD6F23" w:rsidP="00BA2BDF">
      <w:pPr>
        <w:tabs>
          <w:tab w:val="left" w:pos="567"/>
          <w:tab w:val="left" w:pos="1134"/>
        </w:tabs>
        <w:ind w:firstLine="709"/>
        <w:jc w:val="both"/>
      </w:pPr>
      <w:r>
        <w:t xml:space="preserve">Классификация проектируемых трубопроводов согласно ГОСТ </w:t>
      </w:r>
      <w:proofErr w:type="gramStart"/>
      <w:r>
        <w:t>Р</w:t>
      </w:r>
      <w:proofErr w:type="gramEnd"/>
      <w:r>
        <w:t xml:space="preserve"> 55990-2014 представлена в </w:t>
      </w:r>
      <w:r w:rsidR="00133E90">
        <w:t xml:space="preserve">таблице </w:t>
      </w:r>
      <w:r>
        <w:t>3</w:t>
      </w:r>
      <w:r w:rsidR="00133E90">
        <w:t>.</w:t>
      </w:r>
    </w:p>
    <w:p w:rsidR="00133E90" w:rsidRDefault="00133E90" w:rsidP="00BA2BDF">
      <w:pPr>
        <w:tabs>
          <w:tab w:val="left" w:pos="567"/>
          <w:tab w:val="left" w:pos="1134"/>
        </w:tabs>
        <w:ind w:firstLine="709"/>
        <w:jc w:val="both"/>
      </w:pPr>
    </w:p>
    <w:p w:rsidR="00133E90" w:rsidRDefault="00133E90" w:rsidP="00133E90">
      <w:pPr>
        <w:pStyle w:val="aff"/>
        <w:tabs>
          <w:tab w:val="left" w:pos="9923"/>
        </w:tabs>
        <w:ind w:firstLine="0"/>
        <w:jc w:val="right"/>
        <w:rPr>
          <w:szCs w:val="24"/>
        </w:rPr>
      </w:pPr>
      <w:r>
        <w:rPr>
          <w:szCs w:val="24"/>
        </w:rPr>
        <w:t>Таблица 3</w:t>
      </w:r>
    </w:p>
    <w:p w:rsidR="00133E90" w:rsidRDefault="00133E90" w:rsidP="00133E90">
      <w:pPr>
        <w:pStyle w:val="aff"/>
        <w:tabs>
          <w:tab w:val="left" w:pos="9923"/>
        </w:tabs>
        <w:ind w:firstLine="0"/>
        <w:jc w:val="both"/>
        <w:rPr>
          <w:szCs w:val="24"/>
        </w:rPr>
      </w:pPr>
    </w:p>
    <w:p w:rsidR="00CD6F23" w:rsidRDefault="00CD6F23" w:rsidP="00133E90">
      <w:pPr>
        <w:pStyle w:val="aff"/>
        <w:tabs>
          <w:tab w:val="left" w:pos="9923"/>
        </w:tabs>
        <w:ind w:firstLine="0"/>
        <w:jc w:val="center"/>
        <w:rPr>
          <w:szCs w:val="24"/>
        </w:rPr>
      </w:pPr>
      <w:r>
        <w:rPr>
          <w:szCs w:val="24"/>
        </w:rPr>
        <w:t xml:space="preserve">Классификация проектируемых трубопроводов по ГОСТ </w:t>
      </w:r>
      <w:proofErr w:type="gramStart"/>
      <w:r>
        <w:rPr>
          <w:szCs w:val="24"/>
        </w:rPr>
        <w:t>Р</w:t>
      </w:r>
      <w:proofErr w:type="gramEnd"/>
      <w:r>
        <w:rPr>
          <w:szCs w:val="24"/>
        </w:rPr>
        <w:t xml:space="preserve"> 55990-2014</w:t>
      </w:r>
    </w:p>
    <w:p w:rsidR="00133E90" w:rsidRDefault="00133E90" w:rsidP="00BA2BDF">
      <w:pPr>
        <w:pStyle w:val="aff"/>
        <w:tabs>
          <w:tab w:val="left" w:pos="9923"/>
        </w:tabs>
        <w:ind w:firstLine="709"/>
        <w:jc w:val="both"/>
        <w:rPr>
          <w:szCs w:val="24"/>
        </w:rPr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5213"/>
        <w:gridCol w:w="1549"/>
        <w:gridCol w:w="1549"/>
        <w:gridCol w:w="1543"/>
      </w:tblGrid>
      <w:tr w:rsidR="00CD6F23" w:rsidTr="00133E90">
        <w:trPr>
          <w:trHeight w:val="68"/>
        </w:trPr>
        <w:tc>
          <w:tcPr>
            <w:tcW w:w="2645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right="32" w:firstLine="0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Наименование</w:t>
            </w:r>
          </w:p>
        </w:tc>
        <w:tc>
          <w:tcPr>
            <w:tcW w:w="786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14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Класс по диаметру</w:t>
            </w:r>
          </w:p>
        </w:tc>
        <w:tc>
          <w:tcPr>
            <w:tcW w:w="786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14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Категория</w:t>
            </w:r>
          </w:p>
        </w:tc>
        <w:tc>
          <w:tcPr>
            <w:tcW w:w="783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14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Категория продукта</w:t>
            </w:r>
          </w:p>
        </w:tc>
      </w:tr>
      <w:tr w:rsidR="00CD6F23" w:rsidTr="00133E90">
        <w:trPr>
          <w:trHeight w:val="68"/>
        </w:trPr>
        <w:tc>
          <w:tcPr>
            <w:tcW w:w="2645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right="32" w:firstLine="29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 xml:space="preserve">Нефтегазосборные трубопроводы диаметром DN150 и менее </w:t>
            </w:r>
          </w:p>
        </w:tc>
        <w:tc>
          <w:tcPr>
            <w:tcW w:w="786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34"/>
              <w:jc w:val="center"/>
              <w:rPr>
                <w:szCs w:val="24"/>
                <w:lang w:val="en-US" w:eastAsia="en-US"/>
              </w:rPr>
            </w:pPr>
            <w:r>
              <w:rPr>
                <w:szCs w:val="24"/>
                <w:lang w:val="en-US" w:eastAsia="en-US"/>
              </w:rPr>
              <w:t>III</w:t>
            </w:r>
          </w:p>
        </w:tc>
        <w:tc>
          <w:tcPr>
            <w:tcW w:w="786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34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Н</w:t>
            </w:r>
          </w:p>
        </w:tc>
        <w:tc>
          <w:tcPr>
            <w:tcW w:w="783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34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2</w:t>
            </w:r>
          </w:p>
        </w:tc>
      </w:tr>
      <w:tr w:rsidR="00CD6F23" w:rsidTr="00133E90">
        <w:trPr>
          <w:trHeight w:val="68"/>
        </w:trPr>
        <w:tc>
          <w:tcPr>
            <w:tcW w:w="2645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right="32" w:firstLine="29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Нефтегазосборные трубопроводы диаметром свыше DN150 до DN300 включительно</w:t>
            </w:r>
          </w:p>
        </w:tc>
        <w:tc>
          <w:tcPr>
            <w:tcW w:w="786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34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val="en-US" w:eastAsia="en-US"/>
              </w:rPr>
              <w:t>II</w:t>
            </w:r>
          </w:p>
        </w:tc>
        <w:tc>
          <w:tcPr>
            <w:tcW w:w="786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34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Н</w:t>
            </w:r>
          </w:p>
        </w:tc>
        <w:tc>
          <w:tcPr>
            <w:tcW w:w="783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34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2</w:t>
            </w:r>
          </w:p>
        </w:tc>
      </w:tr>
      <w:tr w:rsidR="00CD6F23" w:rsidTr="00133E90">
        <w:trPr>
          <w:trHeight w:val="68"/>
        </w:trPr>
        <w:tc>
          <w:tcPr>
            <w:tcW w:w="2645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right="32" w:firstLine="29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Нефтегазосборные трубопроводы диаметром свыше DN300</w:t>
            </w:r>
          </w:p>
        </w:tc>
        <w:tc>
          <w:tcPr>
            <w:tcW w:w="786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34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val="en-US" w:eastAsia="en-US"/>
              </w:rPr>
              <w:t>I</w:t>
            </w:r>
          </w:p>
        </w:tc>
        <w:tc>
          <w:tcPr>
            <w:tcW w:w="786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34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С</w:t>
            </w:r>
          </w:p>
        </w:tc>
        <w:tc>
          <w:tcPr>
            <w:tcW w:w="783" w:type="pct"/>
            <w:hideMark/>
          </w:tcPr>
          <w:p w:rsidR="00CD6F23" w:rsidRDefault="00CD6F23">
            <w:pPr>
              <w:pStyle w:val="aff"/>
              <w:tabs>
                <w:tab w:val="right" w:leader="dot" w:pos="9071"/>
                <w:tab w:val="left" w:pos="9923"/>
              </w:tabs>
              <w:spacing w:line="256" w:lineRule="auto"/>
              <w:ind w:firstLine="34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2</w:t>
            </w:r>
          </w:p>
        </w:tc>
      </w:tr>
    </w:tbl>
    <w:p w:rsidR="00CD6F23" w:rsidRDefault="00CD6F23" w:rsidP="00CD6F23">
      <w:pPr>
        <w:tabs>
          <w:tab w:val="left" w:pos="567"/>
          <w:tab w:val="left" w:pos="1134"/>
        </w:tabs>
        <w:ind w:firstLine="710"/>
        <w:jc w:val="both"/>
        <w:rPr>
          <w:lang w:eastAsia="en-US"/>
        </w:rPr>
      </w:pPr>
    </w:p>
    <w:p w:rsidR="00CD6F23" w:rsidRDefault="00CD6F23" w:rsidP="00CD6F23">
      <w:pPr>
        <w:tabs>
          <w:tab w:val="left" w:pos="567"/>
          <w:tab w:val="left" w:pos="1134"/>
        </w:tabs>
        <w:ind w:firstLine="710"/>
        <w:jc w:val="both"/>
      </w:pPr>
      <w:r>
        <w:t>Категория отдельных участков трубопроводов определена в зависимости от их характеристик (условий прокла</w:t>
      </w:r>
      <w:r w:rsidR="00133E90">
        <w:t xml:space="preserve">дки) и представлена в таблице </w:t>
      </w:r>
      <w:r>
        <w:t>4.</w:t>
      </w:r>
    </w:p>
    <w:p w:rsidR="00CD6F23" w:rsidRDefault="00CD6F23" w:rsidP="00CD6F23">
      <w:pPr>
        <w:ind w:firstLine="709"/>
        <w:jc w:val="both"/>
        <w:rPr>
          <w:spacing w:val="-2"/>
          <w:sz w:val="28"/>
          <w:szCs w:val="28"/>
        </w:rPr>
      </w:pPr>
    </w:p>
    <w:p w:rsidR="00133E90" w:rsidRDefault="00133E90" w:rsidP="00133E90">
      <w:pPr>
        <w:pStyle w:val="aff"/>
        <w:tabs>
          <w:tab w:val="left" w:pos="9923"/>
        </w:tabs>
        <w:ind w:firstLine="0"/>
        <w:jc w:val="right"/>
        <w:rPr>
          <w:szCs w:val="24"/>
        </w:rPr>
      </w:pPr>
      <w:r>
        <w:rPr>
          <w:szCs w:val="24"/>
        </w:rPr>
        <w:t>Таблица 4</w:t>
      </w:r>
    </w:p>
    <w:p w:rsidR="00133E90" w:rsidRDefault="00133E90" w:rsidP="00133E90">
      <w:pPr>
        <w:pStyle w:val="aff"/>
        <w:tabs>
          <w:tab w:val="left" w:pos="9923"/>
        </w:tabs>
        <w:ind w:firstLine="0"/>
        <w:jc w:val="both"/>
        <w:rPr>
          <w:szCs w:val="24"/>
        </w:rPr>
      </w:pPr>
    </w:p>
    <w:p w:rsidR="00CD6F23" w:rsidRDefault="00CD6F23" w:rsidP="00133E90">
      <w:pPr>
        <w:pStyle w:val="aff"/>
        <w:tabs>
          <w:tab w:val="left" w:pos="9923"/>
        </w:tabs>
        <w:ind w:firstLine="0"/>
        <w:jc w:val="center"/>
        <w:rPr>
          <w:szCs w:val="24"/>
        </w:rPr>
      </w:pPr>
      <w:r>
        <w:rPr>
          <w:szCs w:val="24"/>
        </w:rPr>
        <w:t>Категории участков трубопроводов</w:t>
      </w:r>
    </w:p>
    <w:p w:rsidR="00133E90" w:rsidRDefault="00133E90" w:rsidP="00CD6F23">
      <w:pPr>
        <w:pStyle w:val="aff"/>
        <w:tabs>
          <w:tab w:val="left" w:pos="9923"/>
        </w:tabs>
        <w:ind w:firstLine="709"/>
        <w:jc w:val="both"/>
        <w:rPr>
          <w:szCs w:val="24"/>
        </w:rPr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7615"/>
        <w:gridCol w:w="2239"/>
      </w:tblGrid>
      <w:tr w:rsidR="00CD6F23" w:rsidTr="00133E90">
        <w:trPr>
          <w:trHeight w:val="68"/>
        </w:trPr>
        <w:tc>
          <w:tcPr>
            <w:tcW w:w="3864" w:type="pct"/>
            <w:hideMark/>
          </w:tcPr>
          <w:p w:rsidR="00CD6F23" w:rsidRDefault="00CD6F23" w:rsidP="00133E90">
            <w:pPr>
              <w:widowControl w:val="0"/>
              <w:jc w:val="center"/>
              <w:rPr>
                <w:iCs/>
                <w:lang w:eastAsia="en-US"/>
              </w:rPr>
            </w:pPr>
            <w:r>
              <w:rPr>
                <w:iCs/>
              </w:rPr>
              <w:t>Наименование участка</w:t>
            </w:r>
          </w:p>
        </w:tc>
        <w:tc>
          <w:tcPr>
            <w:tcW w:w="1136" w:type="pct"/>
            <w:hideMark/>
          </w:tcPr>
          <w:p w:rsidR="00CD6F23" w:rsidRDefault="00CD6F23" w:rsidP="00133E90">
            <w:pPr>
              <w:widowControl w:val="0"/>
              <w:jc w:val="center"/>
              <w:rPr>
                <w:iCs/>
              </w:rPr>
            </w:pPr>
            <w:r>
              <w:rPr>
                <w:iCs/>
              </w:rPr>
              <w:t xml:space="preserve">Категория по </w:t>
            </w:r>
          </w:p>
          <w:p w:rsidR="00CD6F23" w:rsidRDefault="00CD6F23" w:rsidP="00133E90">
            <w:pPr>
              <w:widowControl w:val="0"/>
              <w:jc w:val="center"/>
              <w:rPr>
                <w:iCs/>
                <w:lang w:eastAsia="en-US"/>
              </w:rPr>
            </w:pPr>
            <w:r>
              <w:rPr>
                <w:iCs/>
              </w:rPr>
              <w:t xml:space="preserve">ГОСТ </w:t>
            </w:r>
            <w:proofErr w:type="gramStart"/>
            <w:r>
              <w:rPr>
                <w:iCs/>
              </w:rPr>
              <w:t>Р</w:t>
            </w:r>
            <w:proofErr w:type="gramEnd"/>
            <w:r>
              <w:rPr>
                <w:iCs/>
              </w:rPr>
              <w:t xml:space="preserve"> 55990-2014 (таблица 4)</w:t>
            </w:r>
          </w:p>
        </w:tc>
      </w:tr>
      <w:tr w:rsidR="00CD6F23" w:rsidTr="00133E90">
        <w:trPr>
          <w:trHeight w:val="68"/>
        </w:trPr>
        <w:tc>
          <w:tcPr>
            <w:tcW w:w="3864" w:type="pct"/>
            <w:hideMark/>
          </w:tcPr>
          <w:p w:rsidR="00CD6F23" w:rsidRDefault="00CD6F23" w:rsidP="00133E90">
            <w:pPr>
              <w:widowControl w:val="0"/>
              <w:jc w:val="both"/>
              <w:rPr>
                <w:spacing w:val="2"/>
                <w:lang w:eastAsia="en-US"/>
              </w:rPr>
            </w:pPr>
            <w:r>
              <w:rPr>
                <w:color w:val="000000"/>
              </w:rPr>
              <w:t xml:space="preserve">Переходы через болота </w:t>
            </w:r>
            <w:r>
              <w:rPr>
                <w:color w:val="000000"/>
                <w:lang w:val="en-US"/>
              </w:rPr>
              <w:t>II</w:t>
            </w:r>
            <w:r>
              <w:rPr>
                <w:color w:val="000000"/>
              </w:rPr>
              <w:t xml:space="preserve"> типа</w:t>
            </w:r>
          </w:p>
        </w:tc>
        <w:tc>
          <w:tcPr>
            <w:tcW w:w="1136" w:type="pct"/>
            <w:hideMark/>
          </w:tcPr>
          <w:p w:rsidR="00CD6F23" w:rsidRDefault="00CD6F23" w:rsidP="00133E90">
            <w:pPr>
              <w:widowControl w:val="0"/>
              <w:jc w:val="center"/>
              <w:rPr>
                <w:spacing w:val="1"/>
                <w:w w:val="108"/>
                <w:lang w:eastAsia="en-US"/>
              </w:rPr>
            </w:pPr>
            <w:r>
              <w:rPr>
                <w:spacing w:val="1"/>
                <w:w w:val="108"/>
              </w:rPr>
              <w:t>С</w:t>
            </w:r>
          </w:p>
        </w:tc>
      </w:tr>
      <w:tr w:rsidR="00CD6F23" w:rsidTr="00133E90">
        <w:trPr>
          <w:trHeight w:val="68"/>
        </w:trPr>
        <w:tc>
          <w:tcPr>
            <w:tcW w:w="3864" w:type="pct"/>
            <w:hideMark/>
          </w:tcPr>
          <w:p w:rsidR="00CD6F23" w:rsidRDefault="00CD6F23" w:rsidP="00133E90">
            <w:pPr>
              <w:widowControl w:val="0"/>
              <w:jc w:val="both"/>
              <w:rPr>
                <w:spacing w:val="2"/>
                <w:lang w:eastAsia="en-US"/>
              </w:rPr>
            </w:pPr>
            <w:r>
              <w:rPr>
                <w:spacing w:val="2"/>
              </w:rPr>
              <w:t>Узлы пуска и приема ВТУ, у</w:t>
            </w:r>
            <w:r>
              <w:t>злы линейной запорной арматуры, а также участки трубопроводов по 250 м, примыкающие к ним</w:t>
            </w:r>
          </w:p>
        </w:tc>
        <w:tc>
          <w:tcPr>
            <w:tcW w:w="1136" w:type="pct"/>
            <w:hideMark/>
          </w:tcPr>
          <w:p w:rsidR="00CD6F23" w:rsidRDefault="00CD6F23" w:rsidP="00133E90">
            <w:pPr>
              <w:widowControl w:val="0"/>
              <w:jc w:val="center"/>
              <w:rPr>
                <w:spacing w:val="1"/>
                <w:w w:val="108"/>
                <w:lang w:eastAsia="en-US"/>
              </w:rPr>
            </w:pPr>
            <w:r>
              <w:rPr>
                <w:spacing w:val="1"/>
                <w:w w:val="108"/>
              </w:rPr>
              <w:t>С</w:t>
            </w:r>
          </w:p>
        </w:tc>
      </w:tr>
      <w:tr w:rsidR="00CD6F23" w:rsidTr="00133E90">
        <w:trPr>
          <w:trHeight w:val="68"/>
        </w:trPr>
        <w:tc>
          <w:tcPr>
            <w:tcW w:w="3864" w:type="pct"/>
            <w:hideMark/>
          </w:tcPr>
          <w:p w:rsidR="00CD6F23" w:rsidRDefault="00CD6F23" w:rsidP="00133E90">
            <w:pPr>
              <w:widowControl w:val="0"/>
              <w:jc w:val="both"/>
              <w:rPr>
                <w:spacing w:val="2"/>
                <w:lang w:eastAsia="en-US"/>
              </w:rPr>
            </w:pPr>
            <w:proofErr w:type="gramStart"/>
            <w:r>
              <w:rPr>
                <w:color w:val="000000"/>
              </w:rPr>
              <w:t xml:space="preserve">Внутриплощадочные автомобильные дороги и </w:t>
            </w:r>
            <w:proofErr w:type="spellStart"/>
            <w:r>
              <w:rPr>
                <w:color w:val="000000"/>
              </w:rPr>
              <w:t>межплощадочные</w:t>
            </w:r>
            <w:proofErr w:type="spellEnd"/>
            <w:r>
              <w:rPr>
                <w:color w:val="000000"/>
              </w:rPr>
              <w:t xml:space="preserve"> автомобильные дороги промышленных предприятий и организаций всех категорий включая</w:t>
            </w:r>
            <w:proofErr w:type="gramEnd"/>
            <w:r>
              <w:rPr>
                <w:color w:val="000000"/>
              </w:rPr>
              <w:t xml:space="preserve"> участки по обе стороны дороги длиной 25 м каждый</w:t>
            </w:r>
            <w:r>
              <w:t xml:space="preserve"> </w:t>
            </w:r>
          </w:p>
        </w:tc>
        <w:tc>
          <w:tcPr>
            <w:tcW w:w="1136" w:type="pct"/>
            <w:hideMark/>
          </w:tcPr>
          <w:p w:rsidR="00CD6F23" w:rsidRDefault="00CD6F23" w:rsidP="00133E90">
            <w:pPr>
              <w:widowControl w:val="0"/>
              <w:jc w:val="center"/>
              <w:rPr>
                <w:spacing w:val="1"/>
                <w:w w:val="108"/>
                <w:lang w:eastAsia="en-US"/>
              </w:rPr>
            </w:pPr>
            <w:r>
              <w:rPr>
                <w:spacing w:val="1"/>
                <w:w w:val="108"/>
              </w:rPr>
              <w:t>В</w:t>
            </w:r>
          </w:p>
        </w:tc>
      </w:tr>
      <w:tr w:rsidR="00CD6F23" w:rsidTr="00133E90">
        <w:trPr>
          <w:trHeight w:val="68"/>
        </w:trPr>
        <w:tc>
          <w:tcPr>
            <w:tcW w:w="3864" w:type="pct"/>
            <w:hideMark/>
          </w:tcPr>
          <w:p w:rsidR="00CD6F23" w:rsidRDefault="00CD6F23" w:rsidP="00133E90">
            <w:pPr>
              <w:widowControl w:val="0"/>
              <w:jc w:val="both"/>
              <w:rPr>
                <w:lang w:eastAsia="en-US"/>
              </w:rPr>
            </w:pPr>
            <w:r>
              <w:t xml:space="preserve">Пересечения с нефтепроводами, </w:t>
            </w:r>
            <w:proofErr w:type="spellStart"/>
            <w:r>
              <w:t>нефтегазопроводами</w:t>
            </w:r>
            <w:proofErr w:type="spellEnd"/>
            <w:r>
              <w:t>, газопроводами, силовыми кабелями и кабелями связи, в пределах 20 м по обе стороны пересекаемой коммуникации</w:t>
            </w:r>
          </w:p>
        </w:tc>
        <w:tc>
          <w:tcPr>
            <w:tcW w:w="1136" w:type="pct"/>
            <w:hideMark/>
          </w:tcPr>
          <w:p w:rsidR="00CD6F23" w:rsidRDefault="00CD6F23" w:rsidP="00133E90">
            <w:pPr>
              <w:widowControl w:val="0"/>
              <w:jc w:val="center"/>
              <w:rPr>
                <w:spacing w:val="1"/>
                <w:w w:val="108"/>
                <w:lang w:eastAsia="en-US"/>
              </w:rPr>
            </w:pPr>
            <w:r>
              <w:rPr>
                <w:spacing w:val="1"/>
                <w:w w:val="108"/>
              </w:rPr>
              <w:t>С</w:t>
            </w:r>
          </w:p>
        </w:tc>
      </w:tr>
      <w:tr w:rsidR="00CD6F23" w:rsidTr="00133E90">
        <w:trPr>
          <w:trHeight w:val="68"/>
        </w:trPr>
        <w:tc>
          <w:tcPr>
            <w:tcW w:w="3864" w:type="pct"/>
            <w:hideMark/>
          </w:tcPr>
          <w:p w:rsidR="00CD6F23" w:rsidRDefault="00CD6F23" w:rsidP="00133E90">
            <w:pPr>
              <w:widowControl w:val="0"/>
              <w:jc w:val="both"/>
              <w:rPr>
                <w:spacing w:val="2"/>
                <w:lang w:eastAsia="en-US"/>
              </w:rPr>
            </w:pPr>
            <w:r>
              <w:rPr>
                <w:spacing w:val="2"/>
              </w:rPr>
              <w:t>Трубопроводы на участках подхода к площадкам НС, НПС, УКПГ, УППГ, ГПЗ, ДКС и СПХГ в пределах 250 м от ограждения</w:t>
            </w:r>
          </w:p>
        </w:tc>
        <w:tc>
          <w:tcPr>
            <w:tcW w:w="1136" w:type="pct"/>
            <w:hideMark/>
          </w:tcPr>
          <w:p w:rsidR="00CD6F23" w:rsidRDefault="00CD6F23" w:rsidP="00133E90">
            <w:pPr>
              <w:widowControl w:val="0"/>
              <w:jc w:val="center"/>
              <w:rPr>
                <w:spacing w:val="1"/>
                <w:w w:val="108"/>
                <w:lang w:eastAsia="en-US"/>
              </w:rPr>
            </w:pPr>
            <w:r>
              <w:rPr>
                <w:spacing w:val="1"/>
                <w:w w:val="108"/>
              </w:rPr>
              <w:t>С</w:t>
            </w:r>
          </w:p>
        </w:tc>
      </w:tr>
    </w:tbl>
    <w:p w:rsidR="00CD6F23" w:rsidRPr="00CD6F23" w:rsidRDefault="00CD6F23" w:rsidP="00CD6F23">
      <w:pPr>
        <w:rPr>
          <w:rFonts w:ascii="Calibri" w:hAnsi="Calibri"/>
          <w:sz w:val="22"/>
          <w:szCs w:val="22"/>
          <w:lang w:eastAsia="en-US"/>
        </w:rPr>
      </w:pPr>
    </w:p>
    <w:p w:rsidR="00CD6F23" w:rsidRPr="00133E90" w:rsidRDefault="00133E90" w:rsidP="00133E90">
      <w:pPr>
        <w:tabs>
          <w:tab w:val="left" w:pos="567"/>
          <w:tab w:val="left" w:pos="1134"/>
        </w:tabs>
        <w:ind w:firstLine="709"/>
        <w:jc w:val="both"/>
      </w:pPr>
      <w:r>
        <w:t>Объекты строительства -</w:t>
      </w:r>
      <w:r w:rsidR="00CD6F23" w:rsidRPr="00133E90">
        <w:t xml:space="preserve"> трубопроводы нефтегазосборные предназначены для транспорта добытой </w:t>
      </w:r>
      <w:proofErr w:type="spellStart"/>
      <w:r w:rsidR="00CD6F23" w:rsidRPr="00133E90">
        <w:t>нефтегазоводяной</w:t>
      </w:r>
      <w:proofErr w:type="spellEnd"/>
      <w:r w:rsidR="00CD6F23" w:rsidRPr="00133E90">
        <w:t xml:space="preserve"> смеси от проектируемых кустовых площадок №</w:t>
      </w:r>
      <w:r>
        <w:t xml:space="preserve"> </w:t>
      </w:r>
      <w:r w:rsidR="00CD6F23" w:rsidRPr="00133E90">
        <w:t>6 и №</w:t>
      </w:r>
      <w:r>
        <w:t xml:space="preserve"> </w:t>
      </w:r>
      <w:r w:rsidR="00CD6F23" w:rsidRPr="00133E90">
        <w:t>7, до узла запорной арматуры УЗА-004, который предусмотрен в проекте ш.</w:t>
      </w:r>
      <w:r>
        <w:t xml:space="preserve"> </w:t>
      </w:r>
      <w:r w:rsidR="00CD6F23" w:rsidRPr="00133E90">
        <w:t>ККФ0-</w:t>
      </w:r>
      <w:r w:rsidR="00CD6F23" w:rsidRPr="00133E90">
        <w:lastRenderedPageBreak/>
        <w:t>ЛУ1.ОКП</w:t>
      </w:r>
      <w:proofErr w:type="gramStart"/>
      <w:r w:rsidR="00CD6F23" w:rsidRPr="00133E90">
        <w:t>1</w:t>
      </w:r>
      <w:proofErr w:type="gramEnd"/>
      <w:r w:rsidR="00CD6F23" w:rsidRPr="00133E90">
        <w:t>. Далее по нефтегазосборным трубопроводам, разработанным в проекте ш. ККФ0-ЛУ1.ОКП</w:t>
      </w:r>
      <w:proofErr w:type="gramStart"/>
      <w:r w:rsidR="00CD6F23" w:rsidRPr="00133E90">
        <w:t>1</w:t>
      </w:r>
      <w:proofErr w:type="gramEnd"/>
      <w:r w:rsidR="00CD6F23" w:rsidRPr="00133E90">
        <w:t xml:space="preserve"> подается на УПН. УПН </w:t>
      </w:r>
      <w:proofErr w:type="gramStart"/>
      <w:r w:rsidR="00CD6F23" w:rsidRPr="00133E90">
        <w:t>предусмотрена</w:t>
      </w:r>
      <w:proofErr w:type="gramEnd"/>
      <w:r w:rsidR="00CD6F23" w:rsidRPr="00133E90">
        <w:t xml:space="preserve"> в проекте ш. ККФ0-ЛУ2.УПН.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Границей начала проектируемого участка Трубо</w:t>
      </w:r>
      <w:r w:rsidR="00133E90">
        <w:t>провод нефтегазосборный Куст 6 -</w:t>
      </w:r>
      <w:r w:rsidRPr="00133E90">
        <w:t xml:space="preserve"> УЗА-007 является запорная арматура, предусмотренная на территории проектируемого</w:t>
      </w:r>
      <w:r w:rsidR="00133E90">
        <w:t xml:space="preserve">     </w:t>
      </w:r>
      <w:r w:rsidRPr="00133E90">
        <w:t xml:space="preserve"> куста 6. Границей конца участка является проектируемый узел запорной арматуры УЗА-007.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Границей начала проектируемого участка Трубо</w:t>
      </w:r>
      <w:r w:rsidR="00133E90">
        <w:t>провод нефтегазосборный Куст 7 -</w:t>
      </w:r>
      <w:r w:rsidRPr="00133E90">
        <w:t xml:space="preserve"> УЗА-009 является запорная арматура, предусмотренная на территории проектируемого</w:t>
      </w:r>
      <w:r w:rsidR="00133E90">
        <w:t xml:space="preserve"> </w:t>
      </w:r>
      <w:r w:rsidRPr="00133E90">
        <w:t xml:space="preserve"> куста 7. Границей конца участка является проектируемый узел запорной арматуры УЗА-009.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Границей начала проектируемого участка Трубоп</w:t>
      </w:r>
      <w:r w:rsidR="00133E90">
        <w:t>ровод нефтегазосборный УЗА-009 -</w:t>
      </w:r>
      <w:r w:rsidRPr="00133E90">
        <w:t xml:space="preserve"> УЗА-007 является узел запорной арматуры УЗА-009. Границей конца участка является узел запорной арматуры УЗА-007.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Границей начала проектируемого участка Трубоп</w:t>
      </w:r>
      <w:r w:rsidR="00133E90">
        <w:t>ровод нефтегазосборный УЗА-007 -</w:t>
      </w:r>
      <w:r w:rsidRPr="00133E90">
        <w:t xml:space="preserve"> УЗА-004 является узел запорной арматуры УЗА-007. Границей конца участка является узел запорной арматуры УЗА-004, который предусмотрен в проекте ш</w:t>
      </w:r>
      <w:proofErr w:type="gramStart"/>
      <w:r w:rsidRPr="00133E90">
        <w:t>.К</w:t>
      </w:r>
      <w:proofErr w:type="gramEnd"/>
      <w:r w:rsidRPr="00133E90">
        <w:t>КФ0-ЛУ1.ОКП1</w:t>
      </w:r>
      <w:r w:rsidR="00F0573F">
        <w:t>.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Точки подключения согласованы Заказчиком. Диаметры промысловых трубопроводов приняты согласно результатам гидравлического расчета.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Режим работы промысловых трубопроводов непрерывный.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По трассе трубопроводов предусмотрено строительство следующих узлов запорной арматуры: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УЗА-007;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УЗА-009.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 xml:space="preserve">Безопасность в районах прохождения проектируемого трубопровода обеспечивается расположением их на соответствующих расстояниях от объектов инфраструктуры </w:t>
      </w:r>
      <w:r w:rsidR="006518FB">
        <w:t xml:space="preserve">             </w:t>
      </w:r>
      <w:r w:rsidRPr="00133E90">
        <w:t xml:space="preserve">(согласно ГОСТ </w:t>
      </w:r>
      <w:proofErr w:type="gramStart"/>
      <w:r w:rsidRPr="00133E90">
        <w:t>Р</w:t>
      </w:r>
      <w:proofErr w:type="gramEnd"/>
      <w:r w:rsidRPr="00133E90">
        <w:t xml:space="preserve"> 55990-2014, ПУЭ) в том числе: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 xml:space="preserve">минимальное расстояние при параллельном </w:t>
      </w:r>
      <w:proofErr w:type="gramStart"/>
      <w:r w:rsidRPr="00133E90">
        <w:t>следовании</w:t>
      </w:r>
      <w:proofErr w:type="gramEnd"/>
      <w:r w:rsidRPr="00133E90">
        <w:t xml:space="preserve"> между проектируемым трубопроводом и внутренними автомобильными дорогами промышленных предприяти</w:t>
      </w:r>
      <w:r w:rsidR="006518FB">
        <w:t>й и организаций всех категорий -</w:t>
      </w:r>
      <w:r w:rsidRPr="00133E90">
        <w:t xml:space="preserve"> не менее 10 м;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минимальное расстояние при сближении и параллельном следовании от крайнего не отклонённого провода, до любой части проектир</w:t>
      </w:r>
      <w:r w:rsidR="006518FB">
        <w:t>уемого трубопровода                                 (согласно пункту</w:t>
      </w:r>
      <w:r w:rsidRPr="00133E90">
        <w:t xml:space="preserve"> 2.5.288, таблице 2.5.40 ПУЭ) - не менее 10 м (для </w:t>
      </w:r>
      <w:proofErr w:type="gramStart"/>
      <w:r w:rsidRPr="00133E90">
        <w:t>ВЛ</w:t>
      </w:r>
      <w:proofErr w:type="gramEnd"/>
      <w:r w:rsidRPr="00133E90">
        <w:t xml:space="preserve"> напряжением </w:t>
      </w:r>
      <w:r w:rsidR="006518FB">
        <w:t xml:space="preserve">              </w:t>
      </w:r>
      <w:r w:rsidR="00F0573F">
        <w:t xml:space="preserve">до 20 </w:t>
      </w:r>
      <w:proofErr w:type="spellStart"/>
      <w:r w:rsidR="00F0573F">
        <w:t>кВ</w:t>
      </w:r>
      <w:proofErr w:type="spellEnd"/>
      <w:r w:rsidR="00F0573F">
        <w:t>).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 xml:space="preserve">Описание основных проектных решений по прохождению трасс проектируемых трубопроводов: 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 xml:space="preserve">подземная прокладка нефтегазосборных трубопроводов на глубине не менее 0,8 м </w:t>
      </w:r>
      <w:r w:rsidR="006518FB">
        <w:t xml:space="preserve">              </w:t>
      </w:r>
      <w:r w:rsidRPr="00133E90">
        <w:t>от верхней образующей трубы;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установка узлов запорной арматуры в надземном исполнении;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 xml:space="preserve">производство земляных и строительно-монтажных работ выполнить в соответствии с требованиями СП 86.13330.2022, ГОСТ </w:t>
      </w:r>
      <w:proofErr w:type="gramStart"/>
      <w:r w:rsidRPr="00133E90">
        <w:t>Р</w:t>
      </w:r>
      <w:proofErr w:type="gramEnd"/>
      <w:r w:rsidRPr="00133E90">
        <w:t xml:space="preserve"> 55990-2014;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соединение секций труб трубопровода между собой и с деталями трубопровода на сварке;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установка узлов запорной арматуры для отключения участков трубопровода во время ремонта, переключения потоков, а также для уменьшения отрицательного воздействия на окружающую среду в случае аварии по трассе трубопровода;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 xml:space="preserve">при пересечении с автомобильными дорогами прокладка трубопроводов в защитных футлярах </w:t>
      </w:r>
      <w:r w:rsidR="006518FB">
        <w:t xml:space="preserve">в соответствии с требованиями пункта </w:t>
      </w:r>
      <w:r w:rsidRPr="00133E90">
        <w:t xml:space="preserve">10.3 ГОСТ </w:t>
      </w:r>
      <w:proofErr w:type="gramStart"/>
      <w:r w:rsidRPr="00133E90">
        <w:t>Р</w:t>
      </w:r>
      <w:proofErr w:type="gramEnd"/>
      <w:r w:rsidRPr="00133E90">
        <w:t xml:space="preserve"> 55990-2014;</w:t>
      </w:r>
    </w:p>
    <w:p w:rsidR="00CD6F23" w:rsidRPr="00133E90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33E90">
        <w:t>на участках прохождения средств очистки и диагностики повороты трубопровода в горизонтальной и вертикальной плоскости упругим изгибом и отводами 5 DN;</w:t>
      </w:r>
    </w:p>
    <w:p w:rsidR="00CD6F23" w:rsidRPr="00133E90" w:rsidRDefault="006518FB" w:rsidP="00133E90">
      <w:pPr>
        <w:tabs>
          <w:tab w:val="left" w:pos="567"/>
          <w:tab w:val="left" w:pos="1134"/>
        </w:tabs>
        <w:ind w:firstLine="709"/>
        <w:jc w:val="both"/>
      </w:pPr>
      <w:r>
        <w:t>Согласно пункту</w:t>
      </w:r>
      <w:r w:rsidR="00CD6F23" w:rsidRPr="00133E90">
        <w:t xml:space="preserve"> 4.8.5. ТТР-01.02.04-13, версия 1,0 принят вариант прокладки трубопровода на отметках 0,9 от глубины сезонно-деятельного слоя по нижней образующей трубы.</w:t>
      </w:r>
    </w:p>
    <w:p w:rsidR="00CD6F23" w:rsidRDefault="00CD6F23" w:rsidP="001B315B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bookmarkStart w:id="6" w:name="_Toc499041857"/>
      <w:r w:rsidRPr="001B315B">
        <w:rPr>
          <w:rFonts w:eastAsia="Calibri"/>
          <w:bCs/>
          <w:iCs/>
        </w:rPr>
        <w:lastRenderedPageBreak/>
        <w:t>2.2</w:t>
      </w:r>
      <w:r w:rsidR="001B315B">
        <w:rPr>
          <w:rFonts w:eastAsia="Calibri"/>
          <w:bCs/>
          <w:iCs/>
        </w:rPr>
        <w:t>.</w:t>
      </w:r>
      <w:r w:rsidRPr="001B315B">
        <w:rPr>
          <w:rFonts w:eastAsia="Calibri"/>
          <w:bCs/>
          <w:iCs/>
        </w:rPr>
        <w:t xml:space="preserve">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</w:t>
      </w:r>
      <w:bookmarkEnd w:id="6"/>
      <w:r w:rsidRPr="001B315B">
        <w:rPr>
          <w:rFonts w:eastAsia="Calibri"/>
          <w:bCs/>
          <w:iCs/>
        </w:rPr>
        <w:t>ов</w:t>
      </w:r>
    </w:p>
    <w:p w:rsidR="001B315B" w:rsidRPr="001B315B" w:rsidRDefault="001B315B" w:rsidP="001B315B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</w:p>
    <w:p w:rsidR="00CD6F23" w:rsidRPr="001B315B" w:rsidRDefault="00CD6F23" w:rsidP="00133E90">
      <w:pPr>
        <w:tabs>
          <w:tab w:val="left" w:pos="567"/>
          <w:tab w:val="left" w:pos="1134"/>
        </w:tabs>
        <w:ind w:firstLine="709"/>
        <w:jc w:val="both"/>
        <w:rPr>
          <w:rFonts w:eastAsia="Calibri"/>
        </w:rPr>
      </w:pPr>
      <w:bookmarkStart w:id="7" w:name="_Toc499041858"/>
      <w:r w:rsidRPr="001B315B">
        <w:t>Зона планируемого размещения проектируемого объекта находится на землях лесного фонда Урайского участкового лесничества Урайского территориального отдела-лесничества.</w:t>
      </w:r>
    </w:p>
    <w:p w:rsidR="00CD6F23" w:rsidRDefault="00CD6F23" w:rsidP="00133E90">
      <w:pPr>
        <w:tabs>
          <w:tab w:val="left" w:pos="567"/>
          <w:tab w:val="left" w:pos="1134"/>
        </w:tabs>
        <w:ind w:firstLine="709"/>
        <w:jc w:val="both"/>
      </w:pPr>
      <w:r w:rsidRPr="001B315B">
        <w:t xml:space="preserve">В административном отношении район работ расположен в </w:t>
      </w:r>
      <w:proofErr w:type="spellStart"/>
      <w:proofErr w:type="gramStart"/>
      <w:r w:rsidR="001B315B" w:rsidRPr="001B315B">
        <w:t>в</w:t>
      </w:r>
      <w:proofErr w:type="spellEnd"/>
      <w:proofErr w:type="gramEnd"/>
      <w:r w:rsidR="001B315B" w:rsidRPr="001B315B">
        <w:t xml:space="preserve"> Кондинском районе </w:t>
      </w:r>
      <w:r w:rsidRPr="001B315B">
        <w:t>Ханты-</w:t>
      </w:r>
      <w:r w:rsidR="001B315B">
        <w:t>Мансийского автономного округа – Югры.</w:t>
      </w:r>
    </w:p>
    <w:p w:rsidR="001B315B" w:rsidRPr="001B315B" w:rsidRDefault="001B315B" w:rsidP="00133E90">
      <w:pPr>
        <w:tabs>
          <w:tab w:val="left" w:pos="567"/>
          <w:tab w:val="left" w:pos="1134"/>
        </w:tabs>
        <w:ind w:firstLine="709"/>
        <w:jc w:val="both"/>
      </w:pPr>
    </w:p>
    <w:p w:rsidR="00CD6F23" w:rsidRDefault="00CD6F23" w:rsidP="001B315B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1B315B">
        <w:rPr>
          <w:rFonts w:eastAsia="Calibri"/>
          <w:bCs/>
          <w:iCs/>
        </w:rPr>
        <w:t>2.3</w:t>
      </w:r>
      <w:r w:rsidR="001B315B">
        <w:rPr>
          <w:rFonts w:eastAsia="Calibri"/>
          <w:bCs/>
          <w:iCs/>
        </w:rPr>
        <w:t>.</w:t>
      </w:r>
      <w:r w:rsidRPr="001B315B">
        <w:rPr>
          <w:rFonts w:eastAsia="Calibri"/>
          <w:bCs/>
          <w:iCs/>
        </w:rPr>
        <w:t xml:space="preserve"> Перечень </w:t>
      </w:r>
      <w:proofErr w:type="gramStart"/>
      <w:r w:rsidRPr="001B315B">
        <w:rPr>
          <w:rFonts w:eastAsia="Calibri"/>
          <w:bCs/>
          <w:iCs/>
        </w:rPr>
        <w:t>координат характерных точек границ зон планируемого размещения</w:t>
      </w:r>
      <w:proofErr w:type="gramEnd"/>
      <w:r w:rsidRPr="001B315B">
        <w:rPr>
          <w:rFonts w:eastAsia="Calibri"/>
          <w:bCs/>
          <w:iCs/>
        </w:rPr>
        <w:t xml:space="preserve"> линейных объект</w:t>
      </w:r>
      <w:bookmarkEnd w:id="7"/>
      <w:r w:rsidRPr="001B315B">
        <w:rPr>
          <w:rFonts w:eastAsia="Calibri"/>
          <w:bCs/>
          <w:iCs/>
        </w:rPr>
        <w:t>ов</w:t>
      </w:r>
    </w:p>
    <w:p w:rsidR="001B315B" w:rsidRPr="001B315B" w:rsidRDefault="001B315B" w:rsidP="00133E90">
      <w:pPr>
        <w:keepNext/>
        <w:keepLines/>
        <w:ind w:firstLine="709"/>
        <w:contextualSpacing/>
        <w:jc w:val="both"/>
        <w:outlineLvl w:val="2"/>
        <w:rPr>
          <w:rFonts w:eastAsia="Calibri"/>
          <w:bCs/>
          <w:iCs/>
        </w:rPr>
      </w:pPr>
    </w:p>
    <w:p w:rsidR="00CD6F23" w:rsidRPr="00133E90" w:rsidRDefault="00CD6F23" w:rsidP="00133E90">
      <w:pPr>
        <w:ind w:firstLine="709"/>
        <w:contextualSpacing/>
        <w:jc w:val="both"/>
      </w:pPr>
      <w:r w:rsidRPr="00133E90">
        <w:t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Ханты-Мансийского автономного округа Югры МСК-86.</w:t>
      </w:r>
    </w:p>
    <w:p w:rsidR="001B315B" w:rsidRDefault="001B315B" w:rsidP="00133E90">
      <w:pPr>
        <w:ind w:firstLine="709"/>
        <w:contextualSpacing/>
        <w:jc w:val="both"/>
      </w:pPr>
    </w:p>
    <w:p w:rsidR="00CD6F23" w:rsidRPr="00133E90" w:rsidRDefault="00CD6F23" w:rsidP="00133E90">
      <w:pPr>
        <w:ind w:firstLine="709"/>
        <w:contextualSpacing/>
        <w:jc w:val="both"/>
      </w:pPr>
      <w:r w:rsidRPr="00133E90">
        <w:t xml:space="preserve">Перечень </w:t>
      </w:r>
      <w:proofErr w:type="gramStart"/>
      <w:r w:rsidRPr="00133E90">
        <w:t>координат характерных точек границ зоны планируемого размещения</w:t>
      </w:r>
      <w:proofErr w:type="gramEnd"/>
    </w:p>
    <w:p w:rsidR="00CD6F23" w:rsidRDefault="00CD6F23" w:rsidP="00CD6F23">
      <w:pPr>
        <w:contextualSpacing/>
        <w:jc w:val="center"/>
      </w:pPr>
    </w:p>
    <w:p w:rsidR="00CD6F23" w:rsidRDefault="00CD6F23" w:rsidP="00CD6F23">
      <w:pPr>
        <w:rPr>
          <w:rFonts w:ascii="Calibri" w:hAnsi="Calibri" w:cs="Calibri"/>
          <w:color w:val="000000"/>
        </w:rPr>
        <w:sectPr w:rsidR="00CD6F23" w:rsidSect="001706EB">
          <w:headerReference w:type="default" r:id="rId20"/>
          <w:headerReference w:type="first" r:id="rId21"/>
          <w:pgSz w:w="11906" w:h="16838"/>
          <w:pgMar w:top="1134" w:right="567" w:bottom="992" w:left="1701" w:header="567" w:footer="709" w:gutter="0"/>
          <w:pgNumType w:start="1"/>
          <w:cols w:space="720"/>
          <w:titlePg/>
          <w:docGrid w:linePitch="326"/>
        </w:sectPr>
      </w:pPr>
    </w:p>
    <w:tbl>
      <w:tblPr>
        <w:tblW w:w="3576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"/>
        <w:gridCol w:w="1236"/>
        <w:gridCol w:w="1380"/>
      </w:tblGrid>
      <w:tr w:rsidR="00CD6F23" w:rsidTr="00CD6F23">
        <w:trPr>
          <w:trHeight w:val="300"/>
          <w:tblHeader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lastRenderedPageBreak/>
              <w:t>№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t>X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t>Y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843275.47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2378107.56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843214.45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2379429.80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843392.79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2379537.52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843398.76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2379356.20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843402.95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2379227.04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843673.98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2379239.73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843662.96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2379481.18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843555.84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2379476.29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843462.01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2381539.87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10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843571.75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2381544.87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11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843566.26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2381665.19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12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843651.99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2381669.10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13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843873.20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2381911.47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14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845063.52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2383079.53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15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845293.89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2383090.25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16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845283.77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2383397.74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17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845298.46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2383646.70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18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845169.36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2383670.64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19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845195.62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2383787.80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844961.71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2383838.61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844938.88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2383732.95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844758.00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2383772.04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844722.20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2383611.80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844828.75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2383588.00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844815.89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2383532.31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844880.26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2383516.32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844862.34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2383430.05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844997.99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2383391.95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845002.56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2383156.85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lastRenderedPageBreak/>
              <w:t>30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843614.69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2381795.06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31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843412.61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2381785.57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32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843308.69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2381780.83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33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843310.08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2381750.37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34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842738.27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2381716.96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35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842783.41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2381916.16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36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842658.68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2381943.12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37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842683.51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</w:pPr>
            <w:r>
              <w:rPr>
                <w:color w:val="000000"/>
              </w:rPr>
              <w:t>2382053.29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842450.64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2382104.71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842426.29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2381995.43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842245.72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2382033.52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842212.21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2381877.35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842317.37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2381853.33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842304.90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2381795.54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842367.87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2381781.58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842349.91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2381695.65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842714.34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2381611.40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843314.60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2381651.38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843319.98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2381533.39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843367.99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2381535.58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843380.83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2381254.15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843322.54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2381251.77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843318.76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2381379.61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843113.85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2381373.55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843121.69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2381108.66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843326.60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2381114.73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56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843322.69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2381246.77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843381.06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2381249.16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843454.49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2379640.21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lastRenderedPageBreak/>
              <w:t>59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843156.97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2379460.50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843216.95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2378160.91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842009.56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2378105.20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841995.20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2378416.48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842020.28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2378417.64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842020.51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2378440.16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lastRenderedPageBreak/>
              <w:t>65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842090.24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2378439.65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842086.66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2378524.54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841897.75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2378517.65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841899.07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2378343.61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841936.44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2378344.66</w:t>
            </w:r>
          </w:p>
        </w:tc>
      </w:tr>
      <w:tr w:rsidR="00CD6F23" w:rsidTr="00CD6F23">
        <w:trPr>
          <w:trHeight w:val="30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vAlign w:val="center"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841950.21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FFFFFF"/>
            <w:noWrap/>
            <w:hideMark/>
          </w:tcPr>
          <w:p w:rsidR="00CD6F23" w:rsidRDefault="00CD6F23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2378046.40</w:t>
            </w:r>
          </w:p>
        </w:tc>
      </w:tr>
    </w:tbl>
    <w:p w:rsidR="0020243D" w:rsidRDefault="0020243D" w:rsidP="00CD6F23">
      <w:pPr>
        <w:rPr>
          <w:highlight w:val="yellow"/>
        </w:rPr>
        <w:sectPr w:rsidR="0020243D" w:rsidSect="007E6F7F">
          <w:type w:val="continuous"/>
          <w:pgSz w:w="11906" w:h="16838"/>
          <w:pgMar w:top="1134" w:right="849" w:bottom="1134" w:left="1701" w:header="567" w:footer="709" w:gutter="0"/>
          <w:cols w:num="2" w:space="708"/>
        </w:sectPr>
      </w:pPr>
    </w:p>
    <w:p w:rsidR="00CD6F23" w:rsidRDefault="00CD6F23" w:rsidP="00CD6F23">
      <w:pPr>
        <w:rPr>
          <w:sz w:val="28"/>
          <w:szCs w:val="28"/>
        </w:rPr>
      </w:pPr>
    </w:p>
    <w:p w:rsidR="0020243D" w:rsidRDefault="0020243D" w:rsidP="00CD6F23">
      <w:pPr>
        <w:rPr>
          <w:sz w:val="28"/>
          <w:szCs w:val="28"/>
        </w:rPr>
        <w:sectPr w:rsidR="0020243D">
          <w:type w:val="continuous"/>
          <w:pgSz w:w="11906" w:h="16838"/>
          <w:pgMar w:top="1418" w:right="849" w:bottom="1134" w:left="1701" w:header="567" w:footer="709" w:gutter="0"/>
          <w:pgNumType w:start="47"/>
          <w:cols w:num="3" w:space="708"/>
        </w:sectPr>
      </w:pPr>
    </w:p>
    <w:p w:rsidR="00CD6F23" w:rsidRPr="001B315B" w:rsidRDefault="00CD6F23" w:rsidP="001B315B">
      <w:pPr>
        <w:keepNext/>
        <w:keepLines/>
        <w:contextualSpacing/>
        <w:jc w:val="center"/>
        <w:outlineLvl w:val="2"/>
        <w:rPr>
          <w:rFonts w:eastAsia="Calibri"/>
          <w:bCs/>
          <w:iCs/>
          <w:lang w:eastAsia="en-US"/>
        </w:rPr>
      </w:pPr>
      <w:r w:rsidRPr="001B315B">
        <w:rPr>
          <w:rFonts w:eastAsia="Calibri"/>
          <w:bCs/>
          <w:iCs/>
        </w:rPr>
        <w:lastRenderedPageBreak/>
        <w:t>2.4</w:t>
      </w:r>
      <w:r w:rsidR="001B315B">
        <w:rPr>
          <w:rFonts w:eastAsia="Calibri"/>
          <w:bCs/>
          <w:iCs/>
        </w:rPr>
        <w:t>.</w:t>
      </w:r>
      <w:r w:rsidRPr="001B315B">
        <w:rPr>
          <w:rFonts w:eastAsia="Calibri"/>
          <w:bCs/>
          <w:iCs/>
        </w:rPr>
        <w:t xml:space="preserve"> Перечень </w:t>
      </w:r>
      <w:proofErr w:type="gramStart"/>
      <w:r w:rsidRPr="001B315B">
        <w:rPr>
          <w:rFonts w:eastAsia="Calibri"/>
          <w:bCs/>
          <w:iCs/>
        </w:rPr>
        <w:t>координат характерных точек границ зон планируемого размещения</w:t>
      </w:r>
      <w:proofErr w:type="gramEnd"/>
      <w:r w:rsidRPr="001B315B">
        <w:rPr>
          <w:rFonts w:eastAsia="Calibri"/>
          <w:bCs/>
          <w:iCs/>
        </w:rPr>
        <w:t xml:space="preserve"> линейных объектов, подлежащих реконструкции в связи с изменением их местоположения</w:t>
      </w:r>
    </w:p>
    <w:p w:rsidR="001B315B" w:rsidRPr="0020243D" w:rsidRDefault="001B315B" w:rsidP="001B315B">
      <w:pPr>
        <w:ind w:firstLine="709"/>
        <w:contextualSpacing/>
        <w:jc w:val="both"/>
        <w:rPr>
          <w:spacing w:val="-2"/>
          <w:sz w:val="22"/>
        </w:rPr>
      </w:pPr>
    </w:p>
    <w:p w:rsidR="00CD6F23" w:rsidRPr="001B315B" w:rsidRDefault="00CD6F23" w:rsidP="001B315B">
      <w:pPr>
        <w:ind w:firstLine="709"/>
        <w:contextualSpacing/>
        <w:jc w:val="both"/>
        <w:rPr>
          <w:spacing w:val="-2"/>
        </w:rPr>
      </w:pPr>
      <w:r w:rsidRPr="001B315B">
        <w:rPr>
          <w:spacing w:val="-2"/>
        </w:rPr>
        <w:t>П</w:t>
      </w:r>
      <w:r w:rsidRPr="001B315B">
        <w:rPr>
          <w:rFonts w:eastAsia="Calibri"/>
        </w:rPr>
        <w:t>роектом планировки территории не предусматривается перенос реконструкция проектируемого объекта из зон планируемого размещения линейного объекта</w:t>
      </w:r>
      <w:r w:rsidRPr="001B315B">
        <w:rPr>
          <w:spacing w:val="-2"/>
        </w:rPr>
        <w:t>.</w:t>
      </w:r>
    </w:p>
    <w:p w:rsidR="00CD6F23" w:rsidRPr="0020243D" w:rsidRDefault="00CD6F23" w:rsidP="001B315B">
      <w:pPr>
        <w:ind w:firstLine="709"/>
        <w:contextualSpacing/>
        <w:jc w:val="both"/>
        <w:rPr>
          <w:spacing w:val="-2"/>
          <w:sz w:val="22"/>
        </w:rPr>
      </w:pPr>
    </w:p>
    <w:p w:rsidR="00CD6F23" w:rsidRDefault="00CD6F23" w:rsidP="001B315B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1B315B">
        <w:rPr>
          <w:rFonts w:eastAsia="Calibri"/>
          <w:bCs/>
          <w:iCs/>
        </w:rPr>
        <w:t>2.5 Предельные параметры разрешенного строительства, реконструкции объектов капитального строительства, входящих в состав линейного объекта в границах зон его планируемого размещения</w:t>
      </w:r>
    </w:p>
    <w:p w:rsidR="00475CFA" w:rsidRDefault="00475CFA" w:rsidP="001B315B">
      <w:pPr>
        <w:ind w:firstLine="709"/>
        <w:contextualSpacing/>
        <w:jc w:val="both"/>
        <w:rPr>
          <w:spacing w:val="-2"/>
        </w:rPr>
      </w:pPr>
      <w:bookmarkStart w:id="8" w:name="_Hlk82179100"/>
    </w:p>
    <w:p w:rsidR="00CD6F23" w:rsidRDefault="00CD6F23" w:rsidP="001B315B">
      <w:pPr>
        <w:ind w:firstLine="709"/>
        <w:contextualSpacing/>
        <w:jc w:val="both"/>
        <w:rPr>
          <w:spacing w:val="-2"/>
        </w:rPr>
      </w:pPr>
      <w:proofErr w:type="gramStart"/>
      <w:r>
        <w:rPr>
          <w:spacing w:val="-2"/>
        </w:rPr>
        <w:t>Предельные (минимальные и (или) максимальные размеры земельных участков и предельные параметры разрешенного строительства, реконструкции объектов капитального строительства не подлежат установлению.</w:t>
      </w:r>
      <w:proofErr w:type="gramEnd"/>
    </w:p>
    <w:p w:rsidR="00CD6F23" w:rsidRDefault="00CD6F23" w:rsidP="001B315B">
      <w:pPr>
        <w:ind w:firstLine="709"/>
        <w:contextualSpacing/>
        <w:jc w:val="both"/>
        <w:rPr>
          <w:spacing w:val="-2"/>
        </w:rPr>
      </w:pPr>
      <w:r>
        <w:rPr>
          <w:spacing w:val="-2"/>
        </w:rPr>
        <w:t>Учитывая основные технические характеристики проектируемого объекта, проектом планировки территории определены границы зоны его планируемого размещения.</w:t>
      </w:r>
    </w:p>
    <w:p w:rsidR="00CD6F23" w:rsidRDefault="00CD6F23" w:rsidP="001B315B">
      <w:pPr>
        <w:ind w:firstLine="709"/>
        <w:contextualSpacing/>
        <w:jc w:val="both"/>
        <w:rPr>
          <w:spacing w:val="-2"/>
        </w:rPr>
      </w:pPr>
      <w:r>
        <w:rPr>
          <w:spacing w:val="-2"/>
        </w:rPr>
        <w:t>Общая зона планируемого размещения проектируемого объекта составляет 128,9337 га.</w:t>
      </w:r>
    </w:p>
    <w:p w:rsidR="001B315B" w:rsidRPr="0020243D" w:rsidRDefault="001B315B" w:rsidP="001B315B">
      <w:pPr>
        <w:suppressAutoHyphens/>
        <w:jc w:val="both"/>
        <w:rPr>
          <w:sz w:val="20"/>
        </w:rPr>
      </w:pPr>
    </w:p>
    <w:p w:rsidR="001B315B" w:rsidRDefault="001B315B" w:rsidP="001B315B">
      <w:pPr>
        <w:suppressAutoHyphens/>
        <w:jc w:val="right"/>
      </w:pPr>
      <w:r>
        <w:t>Таблица 5</w:t>
      </w:r>
    </w:p>
    <w:p w:rsidR="001B315B" w:rsidRDefault="001B315B" w:rsidP="001B315B">
      <w:pPr>
        <w:suppressAutoHyphens/>
        <w:jc w:val="right"/>
      </w:pPr>
      <w:r>
        <w:t xml:space="preserve"> </w:t>
      </w:r>
    </w:p>
    <w:p w:rsidR="00CD6F23" w:rsidRDefault="00CD6F23" w:rsidP="001B315B">
      <w:pPr>
        <w:suppressAutoHyphens/>
        <w:jc w:val="center"/>
      </w:pPr>
      <w:r>
        <w:t>Площади земельных участков, необходимые для строительства и эксплуатации проектируемого объекта</w:t>
      </w:r>
    </w:p>
    <w:p w:rsidR="001B315B" w:rsidRDefault="001B315B" w:rsidP="001B315B">
      <w:pPr>
        <w:suppressAutoHyphens/>
        <w:jc w:val="both"/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2837"/>
        <w:gridCol w:w="1867"/>
        <w:gridCol w:w="2164"/>
        <w:gridCol w:w="1642"/>
        <w:gridCol w:w="1344"/>
      </w:tblGrid>
      <w:tr w:rsidR="00CD6F23" w:rsidTr="001B315B">
        <w:trPr>
          <w:trHeight w:val="68"/>
        </w:trPr>
        <w:tc>
          <w:tcPr>
            <w:tcW w:w="1439" w:type="pct"/>
            <w:hideMark/>
          </w:tcPr>
          <w:p w:rsidR="00CD6F23" w:rsidRDefault="00CD6F23" w:rsidP="001B315B">
            <w:pPr>
              <w:spacing w:line="256" w:lineRule="auto"/>
              <w:ind w:left="-113" w:right="-113"/>
              <w:jc w:val="center"/>
              <w:rPr>
                <w:lang w:eastAsia="en-US"/>
              </w:rPr>
            </w:pPr>
            <w:bookmarkStart w:id="9" w:name="_Hlk82179106"/>
            <w:r>
              <w:t>Наименование объекта</w:t>
            </w:r>
          </w:p>
        </w:tc>
        <w:tc>
          <w:tcPr>
            <w:tcW w:w="947" w:type="pct"/>
            <w:hideMark/>
          </w:tcPr>
          <w:p w:rsidR="00CD6F23" w:rsidRDefault="00CD6F23" w:rsidP="001B315B">
            <w:pPr>
              <w:spacing w:line="256" w:lineRule="auto"/>
              <w:ind w:left="-113" w:right="-113"/>
              <w:jc w:val="center"/>
              <w:rPr>
                <w:lang w:eastAsia="en-US"/>
              </w:rPr>
            </w:pPr>
            <w:r>
              <w:t>Площадь вновь испрашиваемых земельных участков, га</w:t>
            </w:r>
          </w:p>
        </w:tc>
        <w:tc>
          <w:tcPr>
            <w:tcW w:w="1098" w:type="pct"/>
            <w:hideMark/>
          </w:tcPr>
          <w:p w:rsidR="00CD6F23" w:rsidRDefault="00CD6F23" w:rsidP="001B315B">
            <w:pPr>
              <w:spacing w:line="256" w:lineRule="auto"/>
              <w:ind w:left="-113" w:right="-113"/>
              <w:jc w:val="center"/>
              <w:rPr>
                <w:lang w:eastAsia="en-US"/>
              </w:rPr>
            </w:pPr>
            <w:r>
              <w:t>Площадь части земельного участка, необходимого для установления публичного сервитута</w:t>
            </w:r>
          </w:p>
        </w:tc>
        <w:tc>
          <w:tcPr>
            <w:tcW w:w="833" w:type="pct"/>
            <w:hideMark/>
          </w:tcPr>
          <w:p w:rsidR="00CD6F23" w:rsidRDefault="00CD6F23" w:rsidP="001B315B">
            <w:pPr>
              <w:spacing w:line="256" w:lineRule="auto"/>
              <w:ind w:left="-113" w:right="-113"/>
              <w:jc w:val="center"/>
              <w:rPr>
                <w:lang w:eastAsia="en-US"/>
              </w:rPr>
            </w:pPr>
            <w:r>
              <w:t xml:space="preserve">Площадь по земельным участкам, арендованным ранее, </w:t>
            </w:r>
            <w:proofErr w:type="gramStart"/>
            <w:r>
              <w:t>га</w:t>
            </w:r>
            <w:proofErr w:type="gramEnd"/>
          </w:p>
        </w:tc>
        <w:tc>
          <w:tcPr>
            <w:tcW w:w="682" w:type="pct"/>
            <w:hideMark/>
          </w:tcPr>
          <w:p w:rsidR="001B315B" w:rsidRDefault="00CD6F23" w:rsidP="001B315B">
            <w:pPr>
              <w:spacing w:line="256" w:lineRule="auto"/>
              <w:ind w:left="-113" w:right="-113"/>
              <w:jc w:val="center"/>
            </w:pPr>
            <w:r>
              <w:t xml:space="preserve">Зона застройки, </w:t>
            </w:r>
          </w:p>
          <w:p w:rsidR="00CD6F23" w:rsidRDefault="00CD6F23" w:rsidP="001B315B">
            <w:pPr>
              <w:spacing w:line="256" w:lineRule="auto"/>
              <w:ind w:left="-113" w:right="-113"/>
              <w:jc w:val="center"/>
              <w:rPr>
                <w:lang w:eastAsia="en-US"/>
              </w:rPr>
            </w:pPr>
            <w:r>
              <w:t>га</w:t>
            </w:r>
          </w:p>
        </w:tc>
      </w:tr>
      <w:tr w:rsidR="00CD6F23" w:rsidTr="001B315B">
        <w:trPr>
          <w:trHeight w:val="68"/>
        </w:trPr>
        <w:tc>
          <w:tcPr>
            <w:tcW w:w="1439" w:type="pct"/>
            <w:hideMark/>
          </w:tcPr>
          <w:p w:rsidR="00CD6F23" w:rsidRDefault="00CD6F23" w:rsidP="001B315B">
            <w:pPr>
              <w:spacing w:line="256" w:lineRule="auto"/>
              <w:jc w:val="both"/>
              <w:rPr>
                <w:lang w:eastAsia="en-US"/>
              </w:rPr>
            </w:pPr>
            <w:r>
              <w:t xml:space="preserve">Освоение </w:t>
            </w:r>
            <w:proofErr w:type="gramStart"/>
            <w:r>
              <w:t>лицензионных</w:t>
            </w:r>
            <w:proofErr w:type="gramEnd"/>
            <w:r>
              <w:t xml:space="preserve"> участков </w:t>
            </w:r>
            <w:proofErr w:type="spellStart"/>
            <w:r>
              <w:t>Карабашского</w:t>
            </w:r>
            <w:proofErr w:type="spellEnd"/>
            <w:r>
              <w:t xml:space="preserve"> кластера. Кустовые площадки № 6 и № 7</w:t>
            </w:r>
          </w:p>
        </w:tc>
        <w:tc>
          <w:tcPr>
            <w:tcW w:w="947" w:type="pct"/>
            <w:hideMark/>
          </w:tcPr>
          <w:p w:rsidR="00CD6F23" w:rsidRDefault="00CD6F23" w:rsidP="001B315B">
            <w:pPr>
              <w:spacing w:line="256" w:lineRule="auto"/>
              <w:ind w:left="-113" w:right="-113"/>
              <w:jc w:val="center"/>
              <w:rPr>
                <w:bCs/>
                <w:lang w:eastAsia="en-US"/>
              </w:rPr>
            </w:pPr>
            <w:r>
              <w:t>-</w:t>
            </w:r>
          </w:p>
        </w:tc>
        <w:tc>
          <w:tcPr>
            <w:tcW w:w="1098" w:type="pct"/>
            <w:hideMark/>
          </w:tcPr>
          <w:p w:rsidR="00CD6F23" w:rsidRDefault="00CD6F23" w:rsidP="001B315B">
            <w:pPr>
              <w:spacing w:line="256" w:lineRule="auto"/>
              <w:ind w:left="-113" w:right="-113"/>
              <w:jc w:val="center"/>
              <w:rPr>
                <w:lang w:eastAsia="en-US"/>
              </w:rPr>
            </w:pPr>
            <w:r>
              <w:t>-</w:t>
            </w:r>
          </w:p>
        </w:tc>
        <w:tc>
          <w:tcPr>
            <w:tcW w:w="833" w:type="pct"/>
            <w:hideMark/>
          </w:tcPr>
          <w:p w:rsidR="00CD6F23" w:rsidRDefault="00CD6F23" w:rsidP="001B315B">
            <w:pPr>
              <w:spacing w:line="256" w:lineRule="auto"/>
              <w:ind w:left="-113" w:right="-113"/>
              <w:jc w:val="center"/>
              <w:rPr>
                <w:lang w:eastAsia="en-US"/>
              </w:rPr>
            </w:pPr>
            <w:r>
              <w:rPr>
                <w:spacing w:val="-2"/>
              </w:rPr>
              <w:t>128,9338</w:t>
            </w:r>
          </w:p>
        </w:tc>
        <w:tc>
          <w:tcPr>
            <w:tcW w:w="682" w:type="pct"/>
            <w:hideMark/>
          </w:tcPr>
          <w:p w:rsidR="00CD6F23" w:rsidRDefault="00CD6F23" w:rsidP="001B315B">
            <w:pPr>
              <w:spacing w:line="256" w:lineRule="auto"/>
              <w:ind w:left="-113" w:right="-113"/>
              <w:jc w:val="center"/>
              <w:rPr>
                <w:lang w:eastAsia="en-US"/>
              </w:rPr>
            </w:pPr>
            <w:r>
              <w:rPr>
                <w:spacing w:val="-2"/>
              </w:rPr>
              <w:t>128,9338</w:t>
            </w:r>
          </w:p>
        </w:tc>
      </w:tr>
      <w:bookmarkEnd w:id="9"/>
    </w:tbl>
    <w:p w:rsidR="00CD6F23" w:rsidRPr="005E69BF" w:rsidRDefault="00CD6F23" w:rsidP="00CD6F23">
      <w:pPr>
        <w:suppressAutoHyphens/>
        <w:contextualSpacing/>
        <w:jc w:val="both"/>
      </w:pPr>
    </w:p>
    <w:p w:rsidR="00CD6F23" w:rsidRPr="001B315B" w:rsidRDefault="00CD6F23" w:rsidP="0020243D">
      <w:pPr>
        <w:keepNext/>
        <w:keepLines/>
        <w:contextualSpacing/>
        <w:jc w:val="center"/>
        <w:outlineLvl w:val="2"/>
        <w:rPr>
          <w:bCs/>
        </w:rPr>
      </w:pPr>
      <w:bookmarkStart w:id="10" w:name="_Toc499041859"/>
      <w:bookmarkEnd w:id="8"/>
      <w:r w:rsidRPr="001B315B">
        <w:rPr>
          <w:rFonts w:eastAsia="Calibri"/>
          <w:bCs/>
          <w:iCs/>
        </w:rPr>
        <w:t>2.6</w:t>
      </w:r>
      <w:r w:rsidR="0020243D">
        <w:rPr>
          <w:rFonts w:eastAsia="Calibri"/>
          <w:bCs/>
          <w:iCs/>
        </w:rPr>
        <w:t>.</w:t>
      </w:r>
      <w:r>
        <w:rPr>
          <w:rFonts w:eastAsia="Calibri"/>
          <w:b/>
          <w:bCs/>
          <w:iCs/>
        </w:rPr>
        <w:t xml:space="preserve"> </w:t>
      </w:r>
      <w:bookmarkEnd w:id="10"/>
      <w:r w:rsidRPr="001B315B">
        <w:rPr>
          <w:bCs/>
        </w:rPr>
        <w:t>Информация о необходимости осуществления мероприятий по защите сохраняемых объектов капитального строительства,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</w:p>
    <w:p w:rsidR="00CD6F23" w:rsidRPr="0020243D" w:rsidRDefault="00CD6F23" w:rsidP="0020243D">
      <w:pPr>
        <w:keepNext/>
        <w:keepLines/>
        <w:ind w:firstLine="709"/>
        <w:contextualSpacing/>
        <w:jc w:val="both"/>
        <w:outlineLvl w:val="2"/>
        <w:rPr>
          <w:bCs/>
          <w:sz w:val="22"/>
        </w:rPr>
      </w:pPr>
    </w:p>
    <w:p w:rsidR="00CD6F23" w:rsidRPr="001B315B" w:rsidRDefault="00CD6F23" w:rsidP="0020243D">
      <w:pPr>
        <w:ind w:firstLine="708"/>
        <w:contextualSpacing/>
        <w:jc w:val="both"/>
      </w:pPr>
      <w:r w:rsidRPr="001B315B">
        <w:t>Осуществление мероприятий по защите сохраняемых объектов капитального строительства (существующих и строящихся на момент подготовки проекта планировки территории) и объектов капитального строительства, планируемых к строительству в соответствии с ранее утвержденной документацией по планировке территории, не предусмотрено.</w:t>
      </w:r>
    </w:p>
    <w:p w:rsidR="0020243D" w:rsidRDefault="0020243D" w:rsidP="0020243D">
      <w:pPr>
        <w:keepNext/>
        <w:keepLines/>
        <w:ind w:firstLine="709"/>
        <w:contextualSpacing/>
        <w:jc w:val="both"/>
        <w:outlineLvl w:val="2"/>
        <w:rPr>
          <w:rFonts w:eastAsia="Calibri"/>
          <w:bCs/>
          <w:iCs/>
        </w:rPr>
      </w:pPr>
    </w:p>
    <w:p w:rsidR="00CD6F23" w:rsidRDefault="00CD6F23" w:rsidP="0020243D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1B315B">
        <w:rPr>
          <w:rFonts w:eastAsia="Calibri"/>
          <w:bCs/>
          <w:iCs/>
        </w:rPr>
        <w:t>2.7</w:t>
      </w:r>
      <w:r w:rsidR="0020243D">
        <w:rPr>
          <w:rFonts w:eastAsia="Calibri"/>
          <w:bCs/>
          <w:iCs/>
        </w:rPr>
        <w:t>.</w:t>
      </w:r>
      <w:r w:rsidRPr="001B315B">
        <w:rPr>
          <w:rFonts w:eastAsia="Calibri"/>
          <w:bCs/>
          <w:iCs/>
        </w:rPr>
        <w:t xml:space="preserve">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</w:p>
    <w:p w:rsidR="0020243D" w:rsidRPr="001B315B" w:rsidRDefault="0020243D" w:rsidP="0020243D">
      <w:pPr>
        <w:keepNext/>
        <w:keepLines/>
        <w:ind w:firstLine="709"/>
        <w:contextualSpacing/>
        <w:jc w:val="both"/>
        <w:outlineLvl w:val="2"/>
        <w:rPr>
          <w:rFonts w:eastAsia="Calibri"/>
          <w:bCs/>
          <w:iCs/>
          <w:lang w:eastAsia="en-US"/>
        </w:rPr>
      </w:pPr>
    </w:p>
    <w:p w:rsidR="00CD6F23" w:rsidRPr="001B315B" w:rsidRDefault="00CD6F23" w:rsidP="0020243D">
      <w:pPr>
        <w:suppressAutoHyphens/>
        <w:ind w:firstLine="709"/>
        <w:contextualSpacing/>
        <w:jc w:val="both"/>
        <w:rPr>
          <w:color w:val="000000"/>
        </w:rPr>
      </w:pPr>
      <w:proofErr w:type="gramStart"/>
      <w:r w:rsidRPr="001B315B">
        <w:rPr>
          <w:color w:val="000000"/>
        </w:rPr>
        <w:t xml:space="preserve">На территории размещения проектируемого объекта, объекты культурного наследия, включенные в Единый государственный реестр объектов культурного наследия Российской </w:t>
      </w:r>
      <w:r w:rsidRPr="001B315B">
        <w:rPr>
          <w:color w:val="000000"/>
        </w:rPr>
        <w:lastRenderedPageBreak/>
        <w:t>Федерации, выявленные объекты культурного наследия и объекты, обладающие признаками объекта культурного наследия, отсутствуют.</w:t>
      </w:r>
      <w:proofErr w:type="gramEnd"/>
    </w:p>
    <w:p w:rsidR="00CD6F23" w:rsidRPr="001B315B" w:rsidRDefault="00CD6F23" w:rsidP="0020243D">
      <w:pPr>
        <w:suppressAutoHyphens/>
        <w:ind w:firstLine="709"/>
        <w:contextualSpacing/>
        <w:jc w:val="both"/>
        <w:rPr>
          <w:color w:val="000000"/>
        </w:rPr>
      </w:pPr>
      <w:r w:rsidRPr="001B315B">
        <w:rPr>
          <w:color w:val="000000"/>
        </w:rPr>
        <w:t>Осуществление мероприятий по сохранению объектов культурного наследия от возможного негативного воздействия в связи с размещением линейных объектов не требуется.</w:t>
      </w:r>
    </w:p>
    <w:p w:rsidR="00CD6F23" w:rsidRDefault="00CD6F23" w:rsidP="0020243D">
      <w:pPr>
        <w:suppressAutoHyphens/>
        <w:ind w:firstLine="709"/>
        <w:contextualSpacing/>
        <w:jc w:val="both"/>
        <w:rPr>
          <w:color w:val="000000"/>
        </w:rPr>
      </w:pPr>
      <w:proofErr w:type="gramStart"/>
      <w:r w:rsidRPr="001B315B">
        <w:rPr>
          <w:color w:val="000000"/>
        </w:rPr>
        <w:t>В соответствии с Федеральным законом от 25 июня 2002 года № 73-ФЗ «Об объектах культурного наследия (памятниках истории и культуры) народов Российской Федерации» в случае обнаружения объекта, обладающего признаками объекта культурного наследия, в том числе объекта археологического наследия, земляные, строительные, мелиоративные хозяйственные и иные работы должны быть приостановлены, и в течение трех дней, со дня обнаружения такого объекта, необходимо направить в</w:t>
      </w:r>
      <w:proofErr w:type="gramEnd"/>
      <w:r w:rsidRPr="001B315B">
        <w:rPr>
          <w:color w:val="000000"/>
        </w:rPr>
        <w:t xml:space="preserve"> Службу государственной охраны объектов культурного наследия автономного округа письменное заявление об обнаруженном объекте культурного наследия.</w:t>
      </w:r>
    </w:p>
    <w:p w:rsidR="0020243D" w:rsidRPr="001B315B" w:rsidRDefault="0020243D" w:rsidP="0020243D">
      <w:pPr>
        <w:suppressAutoHyphens/>
        <w:ind w:firstLine="709"/>
        <w:contextualSpacing/>
        <w:jc w:val="both"/>
        <w:rPr>
          <w:color w:val="000000"/>
        </w:rPr>
      </w:pPr>
    </w:p>
    <w:p w:rsidR="00CD6F23" w:rsidRDefault="00CD6F23" w:rsidP="0020243D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1B315B">
        <w:rPr>
          <w:rFonts w:eastAsia="Calibri"/>
          <w:bCs/>
          <w:iCs/>
        </w:rPr>
        <w:t>2.8</w:t>
      </w:r>
      <w:r w:rsidR="0020243D">
        <w:rPr>
          <w:rFonts w:eastAsia="Calibri"/>
          <w:bCs/>
          <w:iCs/>
        </w:rPr>
        <w:t>.</w:t>
      </w:r>
      <w:r w:rsidRPr="001B315B">
        <w:rPr>
          <w:rFonts w:eastAsia="Calibri"/>
          <w:bCs/>
          <w:iCs/>
        </w:rPr>
        <w:t xml:space="preserve"> Информация о необходимости осуществления мероприятий по охране окружающей среды</w:t>
      </w:r>
    </w:p>
    <w:p w:rsidR="0020243D" w:rsidRPr="001B315B" w:rsidRDefault="0020243D" w:rsidP="0020243D">
      <w:pPr>
        <w:keepNext/>
        <w:keepLines/>
        <w:ind w:firstLine="709"/>
        <w:contextualSpacing/>
        <w:jc w:val="both"/>
        <w:outlineLvl w:val="2"/>
        <w:rPr>
          <w:rFonts w:eastAsia="Calibri"/>
          <w:bCs/>
          <w:iCs/>
          <w:lang w:eastAsia="en-US"/>
        </w:rPr>
      </w:pPr>
    </w:p>
    <w:p w:rsidR="00CD6F23" w:rsidRPr="001B315B" w:rsidRDefault="00CD6F23" w:rsidP="0020243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 w:rsidRPr="001B315B">
        <w:rPr>
          <w:color w:val="000000"/>
        </w:rPr>
        <w:t xml:space="preserve">Объект расположен вне зон особо охраняемых природных территорий федерального, регионального и местного значений. </w:t>
      </w:r>
    </w:p>
    <w:p w:rsidR="00CD6F23" w:rsidRPr="001B315B" w:rsidRDefault="00CD6F23" w:rsidP="0020243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 w:rsidRPr="001B315B">
        <w:rPr>
          <w:color w:val="000000"/>
        </w:rPr>
        <w:t xml:space="preserve">Для уменьшения воздействия на окружающую среду при </w:t>
      </w:r>
      <w:proofErr w:type="gramStart"/>
      <w:r w:rsidRPr="001B315B">
        <w:rPr>
          <w:color w:val="000000"/>
        </w:rPr>
        <w:t>строительстве</w:t>
      </w:r>
      <w:proofErr w:type="gramEnd"/>
      <w:r w:rsidRPr="001B315B">
        <w:rPr>
          <w:color w:val="000000"/>
        </w:rPr>
        <w:t xml:space="preserve"> и эксплуатации проектируемого Объекта необходимо предусмотреть мероприятия по охране окружающей среды, восстановлению природной среды, рекультивации земель, благоустройству территории в соответствии с законодательством Российской Федерации.</w:t>
      </w:r>
    </w:p>
    <w:p w:rsidR="00CD6F23" w:rsidRPr="001B315B" w:rsidRDefault="00CD6F23" w:rsidP="0020243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 w:rsidRPr="001B315B">
        <w:rPr>
          <w:color w:val="000000"/>
        </w:rPr>
        <w:t>Реализация проекта планировки территории не приведет к загрязнению территории. Производство строительно-монтажных работ в границах отвода земель позволит свести к минимуму воздействие на окружающую среду. По окончании строительства предусматривается благоустройство территории и рекультивация земельных участков.</w:t>
      </w:r>
    </w:p>
    <w:p w:rsidR="00CD6F23" w:rsidRDefault="00CD6F23" w:rsidP="0020243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 w:rsidRPr="001B315B">
        <w:rPr>
          <w:color w:val="000000"/>
        </w:rPr>
        <w:t>Ущерб окружающей среде может быть нанесен лишь в аварийных случаях, но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:rsidR="0020243D" w:rsidRPr="001B315B" w:rsidRDefault="0020243D" w:rsidP="0020243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</w:p>
    <w:p w:rsidR="00CD6F23" w:rsidRDefault="00CD6F23" w:rsidP="0020243D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1B315B">
        <w:rPr>
          <w:rFonts w:eastAsia="Calibri"/>
          <w:bCs/>
          <w:iCs/>
        </w:rPr>
        <w:t>2.9</w:t>
      </w:r>
      <w:r w:rsidR="0020243D">
        <w:rPr>
          <w:rFonts w:eastAsia="Calibri"/>
          <w:bCs/>
          <w:iCs/>
        </w:rPr>
        <w:t>.</w:t>
      </w:r>
      <w:r w:rsidRPr="001B315B">
        <w:rPr>
          <w:rFonts w:eastAsia="Calibri"/>
          <w:bCs/>
          <w:iCs/>
        </w:rPr>
        <w:t xml:space="preserve"> 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</w:p>
    <w:p w:rsidR="0020243D" w:rsidRPr="001B315B" w:rsidRDefault="0020243D" w:rsidP="0020243D">
      <w:pPr>
        <w:keepNext/>
        <w:keepLines/>
        <w:ind w:firstLine="709"/>
        <w:contextualSpacing/>
        <w:jc w:val="both"/>
        <w:outlineLvl w:val="2"/>
        <w:rPr>
          <w:rFonts w:eastAsia="Calibri"/>
          <w:bCs/>
          <w:iCs/>
          <w:lang w:eastAsia="en-US"/>
        </w:rPr>
      </w:pPr>
    </w:p>
    <w:p w:rsidR="00CD6F23" w:rsidRDefault="00CD6F23" w:rsidP="0020243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bookmarkStart w:id="11" w:name="_Toc499041862"/>
      <w:bookmarkStart w:id="12" w:name="_Toc439806846"/>
      <w:bookmarkStart w:id="13" w:name="_Toc418540410"/>
      <w:bookmarkStart w:id="14" w:name="_Toc375644206"/>
      <w:bookmarkStart w:id="15" w:name="_Toc375899906"/>
      <w:bookmarkStart w:id="16" w:name="_Toc362526372"/>
      <w:proofErr w:type="gramStart"/>
      <w:r>
        <w:rPr>
          <w:color w:val="000000"/>
        </w:rPr>
        <w:t>В целях обеспечения защиты основных производственных фондов, снижения возможных потерь и разрушений в чрезвычайных ситуациях, для обеспечения взрывопожаробезопасности проектируемого объекта, предупреждения развития аварий и выбросов опасных веществ при строительстве и эксплуатации объекта необходимо предусмотреть мероприятия по защите территории от чрезвычайных ситуаций природного и техногенного характера и принять меры по обеспечению пожарной безопасности и гражданской обороне проектируемого объекта.</w:t>
      </w:r>
      <w:proofErr w:type="gramEnd"/>
    </w:p>
    <w:p w:rsidR="00CD6F23" w:rsidRDefault="00CD6F23" w:rsidP="0020243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proofErr w:type="gramStart"/>
      <w:r>
        <w:rPr>
          <w:color w:val="000000"/>
        </w:rPr>
        <w:t>В соответствии с пунктом 14 статьи 48 Градостроительного кодекса Российской Федерации мероприятия по гражданской обороне и предупреждению чрезвычайных ситуаций разрабатываются в составе проектной документации особо опасных, технически сложных и уникальных, а также опасных производственных объектов, определяемых в соответствии с Федеральным законом от 21 июля 1997 года № 116-ФЗ «О промышленной безопасности опасных производственных объектов» и Федеральным законом от 21 декабря 1994</w:t>
      </w:r>
      <w:proofErr w:type="gramEnd"/>
      <w:r>
        <w:rPr>
          <w:color w:val="000000"/>
        </w:rPr>
        <w:t xml:space="preserve"> года № 68-ФЗ «О защите населения и территории от чрезвычайных ситуаций природного и техногенного характера».</w:t>
      </w:r>
    </w:p>
    <w:p w:rsidR="00CD6F23" w:rsidRPr="00CD6F23" w:rsidRDefault="00CD6F23" w:rsidP="0020243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rFonts w:eastAsia="ArialMT"/>
        </w:rPr>
      </w:pPr>
      <w:r>
        <w:rPr>
          <w:color w:val="000000"/>
        </w:rPr>
        <w:t xml:space="preserve">В соответствии с Федеральным законом от 22 июля 2008 года № 123-ФЗ «Технический регламент о требованиях пожарной безопасности» каждый объект защиты </w:t>
      </w:r>
      <w:r>
        <w:rPr>
          <w:color w:val="000000"/>
        </w:rPr>
        <w:lastRenderedPageBreak/>
        <w:t>должен иметь систему обеспечения пожарной безопасности. Целью создания такой системы является предотвращение пожара, обеспечение безопасности людей и защита имущества при пожаре. При проектировании и строительстве объекта необходимо предусмотреть систему обеспечения пожарной безопасности</w:t>
      </w:r>
      <w:r>
        <w:rPr>
          <w:rFonts w:eastAsia="ArialMT"/>
        </w:rPr>
        <w:t>.</w:t>
      </w:r>
      <w:bookmarkEnd w:id="11"/>
      <w:bookmarkEnd w:id="12"/>
      <w:bookmarkEnd w:id="13"/>
      <w:bookmarkEnd w:id="14"/>
      <w:bookmarkEnd w:id="15"/>
      <w:bookmarkEnd w:id="16"/>
    </w:p>
    <w:sectPr w:rsidR="00CD6F23" w:rsidRPr="00CD6F23" w:rsidSect="00A50D46">
      <w:headerReference w:type="even" r:id="rId22"/>
      <w:headerReference w:type="first" r:id="rId23"/>
      <w:pgSz w:w="11906" w:h="16838"/>
      <w:pgMar w:top="1134" w:right="567" w:bottom="992" w:left="1701" w:header="709" w:footer="709" w:gutter="0"/>
      <w:pgNumType w:start="2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580B" w:rsidRDefault="00EE580B">
      <w:r>
        <w:separator/>
      </w:r>
    </w:p>
  </w:endnote>
  <w:endnote w:type="continuationSeparator" w:id="0">
    <w:p w:rsidR="00EE580B" w:rsidRDefault="00EE58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580B" w:rsidRDefault="00EE580B">
      <w:r>
        <w:separator/>
      </w:r>
    </w:p>
  </w:footnote>
  <w:footnote w:type="continuationSeparator" w:id="0">
    <w:p w:rsidR="00EE580B" w:rsidRDefault="00EE58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15062486"/>
      <w:docPartObj>
        <w:docPartGallery w:val="Page Numbers (Top of Page)"/>
        <w:docPartUnique/>
      </w:docPartObj>
    </w:sdtPr>
    <w:sdtEndPr/>
    <w:sdtContent>
      <w:p w:rsidR="00A50D46" w:rsidRDefault="00A50D46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706EB">
          <w:rPr>
            <w:noProof/>
          </w:rPr>
          <w:t>24</w:t>
        </w:r>
        <w:r>
          <w:fldChar w:fldCharType="end"/>
        </w:r>
      </w:p>
    </w:sdtContent>
  </w:sdt>
  <w:p w:rsidR="00A50D46" w:rsidRDefault="00A50D46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6F7F" w:rsidRDefault="007E6F7F">
    <w:pPr>
      <w:pStyle w:val="a7"/>
      <w:jc w:val="center"/>
    </w:pPr>
  </w:p>
  <w:p w:rsidR="00EE580B" w:rsidRDefault="00EE580B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580B" w:rsidRDefault="00EE580B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2</w:t>
    </w:r>
    <w:r>
      <w:rPr>
        <w:rStyle w:val="a9"/>
      </w:rPr>
      <w:fldChar w:fldCharType="end"/>
    </w:r>
  </w:p>
  <w:p w:rsidR="00EE580B" w:rsidRDefault="00EE580B">
    <w:pPr>
      <w:pStyle w:val="a7"/>
      <w:ind w:right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580B" w:rsidRDefault="00475CFA">
    <w:pPr>
      <w:pStyle w:val="a7"/>
      <w:jc w:val="center"/>
    </w:pPr>
    <w:r>
      <w:t>22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1">
    <w:nsid w:val="01694EDB"/>
    <w:multiLevelType w:val="multilevel"/>
    <w:tmpl w:val="CB645602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decimal"/>
      <w:isLgl/>
      <w:lvlText w:val="%1.%2"/>
      <w:lvlJc w:val="left"/>
      <w:pPr>
        <w:ind w:left="801" w:hanging="375"/>
      </w:pPr>
    </w:lvl>
    <w:lvl w:ilvl="2">
      <w:start w:val="1"/>
      <w:numFmt w:val="decimal"/>
      <w:isLgl/>
      <w:lvlText w:val="%1.%2.%3"/>
      <w:lvlJc w:val="left"/>
      <w:pPr>
        <w:ind w:left="1146" w:hanging="720"/>
      </w:pPr>
    </w:lvl>
    <w:lvl w:ilvl="3">
      <w:start w:val="1"/>
      <w:numFmt w:val="decimal"/>
      <w:isLgl/>
      <w:lvlText w:val="%1.%2.%3.%4"/>
      <w:lvlJc w:val="left"/>
      <w:pPr>
        <w:ind w:left="1506" w:hanging="1080"/>
      </w:pPr>
    </w:lvl>
    <w:lvl w:ilvl="4">
      <w:start w:val="1"/>
      <w:numFmt w:val="decimal"/>
      <w:isLgl/>
      <w:lvlText w:val="%1.%2.%3.%4.%5"/>
      <w:lvlJc w:val="left"/>
      <w:pPr>
        <w:ind w:left="1506" w:hanging="1080"/>
      </w:pPr>
    </w:lvl>
    <w:lvl w:ilvl="5">
      <w:start w:val="1"/>
      <w:numFmt w:val="decimal"/>
      <w:isLgl/>
      <w:lvlText w:val="%1.%2.%3.%4.%5.%6"/>
      <w:lvlJc w:val="left"/>
      <w:pPr>
        <w:ind w:left="1866" w:hanging="1440"/>
      </w:pPr>
    </w:lvl>
    <w:lvl w:ilvl="6">
      <w:start w:val="1"/>
      <w:numFmt w:val="decimal"/>
      <w:isLgl/>
      <w:lvlText w:val="%1.%2.%3.%4.%5.%6.%7"/>
      <w:lvlJc w:val="left"/>
      <w:pPr>
        <w:ind w:left="1866" w:hanging="1440"/>
      </w:p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</w:lvl>
    <w:lvl w:ilvl="8">
      <w:start w:val="1"/>
      <w:numFmt w:val="decimal"/>
      <w:isLgl/>
      <w:lvlText w:val="%1.%2.%3.%4.%5.%6.%7.%8.%9"/>
      <w:lvlJc w:val="left"/>
      <w:pPr>
        <w:ind w:left="2586" w:hanging="2160"/>
      </w:pPr>
    </w:lvl>
  </w:abstractNum>
  <w:abstractNum w:abstractNumId="2">
    <w:nsid w:val="0ABE4A9C"/>
    <w:multiLevelType w:val="multilevel"/>
    <w:tmpl w:val="7EBEB57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3">
    <w:nsid w:val="0B235D9D"/>
    <w:multiLevelType w:val="multilevel"/>
    <w:tmpl w:val="6512FF80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0F8643DF"/>
    <w:multiLevelType w:val="multilevel"/>
    <w:tmpl w:val="5734F1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5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16A74489"/>
    <w:multiLevelType w:val="hybridMultilevel"/>
    <w:tmpl w:val="CEF4EB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99A5742"/>
    <w:multiLevelType w:val="hybridMultilevel"/>
    <w:tmpl w:val="75D868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FC5E23"/>
    <w:multiLevelType w:val="hybridMultilevel"/>
    <w:tmpl w:val="EEEEEA76"/>
    <w:lvl w:ilvl="0" w:tplc="B4E42A8E">
      <w:start w:val="1"/>
      <w:numFmt w:val="decimal"/>
      <w:lvlText w:val="%1."/>
      <w:lvlJc w:val="left"/>
      <w:pPr>
        <w:ind w:left="795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0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11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1C923ACE"/>
    <w:multiLevelType w:val="multilevel"/>
    <w:tmpl w:val="9E8274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1E333AF"/>
    <w:multiLevelType w:val="hybridMultilevel"/>
    <w:tmpl w:val="7F6CE768"/>
    <w:lvl w:ilvl="0" w:tplc="4D46C894">
      <w:start w:val="1"/>
      <w:numFmt w:val="decimal"/>
      <w:lvlText w:val="%1."/>
      <w:lvlJc w:val="left"/>
      <w:pPr>
        <w:ind w:left="720" w:hanging="360"/>
      </w:pPr>
      <w:rPr>
        <w:rFonts w:ascii="Arial" w:eastAsia="Courier New" w:hAnsi="Arial" w:cs="Arial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67522C3"/>
    <w:multiLevelType w:val="multilevel"/>
    <w:tmpl w:val="7EBEB57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16">
    <w:nsid w:val="29B52F49"/>
    <w:multiLevelType w:val="multilevel"/>
    <w:tmpl w:val="6512FF80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EFB0241"/>
    <w:multiLevelType w:val="multilevel"/>
    <w:tmpl w:val="6512FF80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>
    <w:nsid w:val="2FF33460"/>
    <w:multiLevelType w:val="hybridMultilevel"/>
    <w:tmpl w:val="275A04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1CE67EB"/>
    <w:multiLevelType w:val="multilevel"/>
    <w:tmpl w:val="6512FF80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35973106"/>
    <w:multiLevelType w:val="multilevel"/>
    <w:tmpl w:val="6512FF80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3650608D"/>
    <w:multiLevelType w:val="multilevel"/>
    <w:tmpl w:val="9ECC78F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4">
    <w:nsid w:val="383A52F0"/>
    <w:multiLevelType w:val="hybridMultilevel"/>
    <w:tmpl w:val="33C44578"/>
    <w:lvl w:ilvl="0" w:tplc="35C8BFF8">
      <w:start w:val="1"/>
      <w:numFmt w:val="decimal"/>
      <w:lvlText w:val="%1."/>
      <w:lvlJc w:val="left"/>
      <w:pPr>
        <w:ind w:left="1969" w:hanging="12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9D260E3"/>
    <w:multiLevelType w:val="hybridMultilevel"/>
    <w:tmpl w:val="5DE81F6E"/>
    <w:lvl w:ilvl="0" w:tplc="6C964B62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C79350B"/>
    <w:multiLevelType w:val="multilevel"/>
    <w:tmpl w:val="3E967BC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7">
    <w:nsid w:val="46171EB9"/>
    <w:multiLevelType w:val="multilevel"/>
    <w:tmpl w:val="AEDE29B0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8">
    <w:nsid w:val="465B5B3F"/>
    <w:multiLevelType w:val="multilevel"/>
    <w:tmpl w:val="969C8A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60" w:hanging="2160"/>
      </w:pPr>
      <w:rPr>
        <w:rFonts w:hint="default"/>
      </w:rPr>
    </w:lvl>
  </w:abstractNum>
  <w:abstractNum w:abstractNumId="29">
    <w:nsid w:val="498A72C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000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>
    <w:nsid w:val="4AAF6644"/>
    <w:multiLevelType w:val="multilevel"/>
    <w:tmpl w:val="F1EC9B30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4BD563DA"/>
    <w:multiLevelType w:val="multilevel"/>
    <w:tmpl w:val="5784F812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isLgl/>
      <w:lvlText w:val="%1.%2"/>
      <w:lvlJc w:val="left"/>
      <w:pPr>
        <w:ind w:left="306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57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11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87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2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920" w:hanging="1800"/>
      </w:pPr>
      <w:rPr>
        <w:rFonts w:hint="default"/>
      </w:rPr>
    </w:lvl>
  </w:abstractNum>
  <w:abstractNum w:abstractNumId="32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3">
    <w:nsid w:val="4D72578D"/>
    <w:multiLevelType w:val="multilevel"/>
    <w:tmpl w:val="7EBEB57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34">
    <w:nsid w:val="4F3978F1"/>
    <w:multiLevelType w:val="hybridMultilevel"/>
    <w:tmpl w:val="2084CF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9223CCE"/>
    <w:multiLevelType w:val="multilevel"/>
    <w:tmpl w:val="6512FF80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6">
    <w:nsid w:val="5F9C32E3"/>
    <w:multiLevelType w:val="multilevel"/>
    <w:tmpl w:val="7EBEB57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37">
    <w:nsid w:val="60FE3080"/>
    <w:multiLevelType w:val="multilevel"/>
    <w:tmpl w:val="7EBEB57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38">
    <w:nsid w:val="625C305B"/>
    <w:multiLevelType w:val="multilevel"/>
    <w:tmpl w:val="6512FF80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9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0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03D3148"/>
    <w:multiLevelType w:val="multilevel"/>
    <w:tmpl w:val="6512FF80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2">
    <w:nsid w:val="73C05A84"/>
    <w:multiLevelType w:val="multilevel"/>
    <w:tmpl w:val="7A2EB6A4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3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>
    <w:nsid w:val="78B220FD"/>
    <w:multiLevelType w:val="multilevel"/>
    <w:tmpl w:val="3E9C327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45">
    <w:nsid w:val="7C841DDF"/>
    <w:multiLevelType w:val="multilevel"/>
    <w:tmpl w:val="78247DA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6">
    <w:nsid w:val="7F4E2D06"/>
    <w:multiLevelType w:val="multilevel"/>
    <w:tmpl w:val="D23006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num w:numId="1">
    <w:abstractNumId w:val="17"/>
  </w:num>
  <w:num w:numId="2">
    <w:abstractNumId w:val="40"/>
  </w:num>
  <w:num w:numId="3">
    <w:abstractNumId w:val="11"/>
  </w:num>
  <w:num w:numId="4">
    <w:abstractNumId w:val="43"/>
  </w:num>
  <w:num w:numId="5">
    <w:abstractNumId w:val="39"/>
  </w:num>
  <w:num w:numId="6">
    <w:abstractNumId w:val="32"/>
  </w:num>
  <w:num w:numId="7">
    <w:abstractNumId w:val="5"/>
  </w:num>
  <w:num w:numId="8">
    <w:abstractNumId w:val="10"/>
  </w:num>
  <w:num w:numId="9">
    <w:abstractNumId w:val="7"/>
  </w:num>
  <w:num w:numId="10">
    <w:abstractNumId w:val="13"/>
  </w:num>
  <w:num w:numId="11">
    <w:abstractNumId w:val="21"/>
  </w:num>
  <w:num w:numId="12">
    <w:abstractNumId w:val="0"/>
  </w:num>
  <w:num w:numId="13">
    <w:abstractNumId w:val="44"/>
  </w:num>
  <w:num w:numId="14">
    <w:abstractNumId w:val="9"/>
  </w:num>
  <w:num w:numId="15">
    <w:abstractNumId w:val="6"/>
  </w:num>
  <w:num w:numId="16">
    <w:abstractNumId w:val="45"/>
  </w:num>
  <w:num w:numId="17">
    <w:abstractNumId w:val="14"/>
  </w:num>
  <w:num w:numId="18">
    <w:abstractNumId w:val="19"/>
  </w:num>
  <w:num w:numId="19">
    <w:abstractNumId w:val="25"/>
  </w:num>
  <w:num w:numId="20">
    <w:abstractNumId w:val="46"/>
  </w:num>
  <w:num w:numId="21">
    <w:abstractNumId w:val="4"/>
  </w:num>
  <w:num w:numId="22">
    <w:abstractNumId w:val="29"/>
  </w:num>
  <w:num w:numId="2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2"/>
  </w:num>
  <w:num w:numId="25">
    <w:abstractNumId w:val="23"/>
  </w:num>
  <w:num w:numId="26">
    <w:abstractNumId w:val="15"/>
  </w:num>
  <w:num w:numId="27">
    <w:abstractNumId w:val="37"/>
  </w:num>
  <w:num w:numId="28">
    <w:abstractNumId w:val="2"/>
  </w:num>
  <w:num w:numId="29">
    <w:abstractNumId w:val="36"/>
  </w:num>
  <w:num w:numId="30">
    <w:abstractNumId w:val="33"/>
  </w:num>
  <w:num w:numId="31">
    <w:abstractNumId w:val="27"/>
  </w:num>
  <w:num w:numId="32">
    <w:abstractNumId w:val="31"/>
  </w:num>
  <w:num w:numId="33">
    <w:abstractNumId w:val="18"/>
  </w:num>
  <w:num w:numId="34">
    <w:abstractNumId w:val="41"/>
  </w:num>
  <w:num w:numId="35">
    <w:abstractNumId w:val="22"/>
  </w:num>
  <w:num w:numId="36">
    <w:abstractNumId w:val="16"/>
  </w:num>
  <w:num w:numId="37">
    <w:abstractNumId w:val="26"/>
  </w:num>
  <w:num w:numId="38">
    <w:abstractNumId w:val="38"/>
  </w:num>
  <w:num w:numId="39">
    <w:abstractNumId w:val="30"/>
  </w:num>
  <w:num w:numId="40">
    <w:abstractNumId w:val="3"/>
  </w:num>
  <w:num w:numId="41">
    <w:abstractNumId w:val="35"/>
  </w:num>
  <w:num w:numId="42">
    <w:abstractNumId w:val="42"/>
  </w:num>
  <w:num w:numId="43">
    <w:abstractNumId w:val="20"/>
  </w:num>
  <w:num w:numId="44">
    <w:abstractNumId w:val="34"/>
  </w:num>
  <w:num w:numId="45">
    <w:abstractNumId w:val="24"/>
  </w:num>
  <w:num w:numId="46">
    <w:abstractNumId w:val="28"/>
  </w:num>
  <w:num w:numId="47">
    <w:abstractNumId w:val="1"/>
  </w:num>
  <w:num w:numId="4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20"/>
  <w:displayHorizontalDrawingGridEvery w:val="2"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7AD8"/>
    <w:rsid w:val="00001EA3"/>
    <w:rsid w:val="00002C19"/>
    <w:rsid w:val="00002C37"/>
    <w:rsid w:val="00002F92"/>
    <w:rsid w:val="00003A43"/>
    <w:rsid w:val="00003CD8"/>
    <w:rsid w:val="00004E6E"/>
    <w:rsid w:val="00004EB5"/>
    <w:rsid w:val="000061D8"/>
    <w:rsid w:val="000064D9"/>
    <w:rsid w:val="0000787B"/>
    <w:rsid w:val="000102CC"/>
    <w:rsid w:val="0001047B"/>
    <w:rsid w:val="000112D6"/>
    <w:rsid w:val="00013102"/>
    <w:rsid w:val="00013DED"/>
    <w:rsid w:val="00014B97"/>
    <w:rsid w:val="00015A47"/>
    <w:rsid w:val="00015F6C"/>
    <w:rsid w:val="0001610D"/>
    <w:rsid w:val="00016E4D"/>
    <w:rsid w:val="00023342"/>
    <w:rsid w:val="000244F9"/>
    <w:rsid w:val="000248DB"/>
    <w:rsid w:val="00024FD8"/>
    <w:rsid w:val="0002539C"/>
    <w:rsid w:val="00026C6B"/>
    <w:rsid w:val="000306FC"/>
    <w:rsid w:val="000331B5"/>
    <w:rsid w:val="00033887"/>
    <w:rsid w:val="00033A3E"/>
    <w:rsid w:val="00033FA6"/>
    <w:rsid w:val="0003444E"/>
    <w:rsid w:val="00035194"/>
    <w:rsid w:val="0004176A"/>
    <w:rsid w:val="00041D2B"/>
    <w:rsid w:val="00041D84"/>
    <w:rsid w:val="0004258E"/>
    <w:rsid w:val="00043C41"/>
    <w:rsid w:val="00043E76"/>
    <w:rsid w:val="0004483D"/>
    <w:rsid w:val="00044A9A"/>
    <w:rsid w:val="00046FAD"/>
    <w:rsid w:val="0005114C"/>
    <w:rsid w:val="000532F3"/>
    <w:rsid w:val="000533D9"/>
    <w:rsid w:val="00053C78"/>
    <w:rsid w:val="00053CD7"/>
    <w:rsid w:val="0005442B"/>
    <w:rsid w:val="00055EFF"/>
    <w:rsid w:val="00056123"/>
    <w:rsid w:val="000577A7"/>
    <w:rsid w:val="00057C8A"/>
    <w:rsid w:val="0006027A"/>
    <w:rsid w:val="000623FA"/>
    <w:rsid w:val="00064C2A"/>
    <w:rsid w:val="0006611F"/>
    <w:rsid w:val="00066634"/>
    <w:rsid w:val="00066DEF"/>
    <w:rsid w:val="000670D1"/>
    <w:rsid w:val="00073BA7"/>
    <w:rsid w:val="00073FFC"/>
    <w:rsid w:val="000749A3"/>
    <w:rsid w:val="000755A6"/>
    <w:rsid w:val="00075F2C"/>
    <w:rsid w:val="00076064"/>
    <w:rsid w:val="000779D2"/>
    <w:rsid w:val="0008400C"/>
    <w:rsid w:val="000842C0"/>
    <w:rsid w:val="000862C2"/>
    <w:rsid w:val="00086B93"/>
    <w:rsid w:val="00087310"/>
    <w:rsid w:val="0008778D"/>
    <w:rsid w:val="00087914"/>
    <w:rsid w:val="00087988"/>
    <w:rsid w:val="00087CBF"/>
    <w:rsid w:val="000908CA"/>
    <w:rsid w:val="00091412"/>
    <w:rsid w:val="000920C1"/>
    <w:rsid w:val="00094725"/>
    <w:rsid w:val="00095BC8"/>
    <w:rsid w:val="000A1150"/>
    <w:rsid w:val="000A1F21"/>
    <w:rsid w:val="000A2F31"/>
    <w:rsid w:val="000A38C9"/>
    <w:rsid w:val="000A6CB3"/>
    <w:rsid w:val="000B02B4"/>
    <w:rsid w:val="000B2550"/>
    <w:rsid w:val="000B2B00"/>
    <w:rsid w:val="000B4C33"/>
    <w:rsid w:val="000B6F78"/>
    <w:rsid w:val="000B75F7"/>
    <w:rsid w:val="000B7768"/>
    <w:rsid w:val="000B7915"/>
    <w:rsid w:val="000B7ECB"/>
    <w:rsid w:val="000C05E8"/>
    <w:rsid w:val="000C1528"/>
    <w:rsid w:val="000C23C9"/>
    <w:rsid w:val="000C2DC7"/>
    <w:rsid w:val="000C479C"/>
    <w:rsid w:val="000C5272"/>
    <w:rsid w:val="000C5DAF"/>
    <w:rsid w:val="000C5E01"/>
    <w:rsid w:val="000C6424"/>
    <w:rsid w:val="000C699E"/>
    <w:rsid w:val="000C767B"/>
    <w:rsid w:val="000C7F77"/>
    <w:rsid w:val="000D08D4"/>
    <w:rsid w:val="000D1CB6"/>
    <w:rsid w:val="000D3354"/>
    <w:rsid w:val="000D4F79"/>
    <w:rsid w:val="000D60B6"/>
    <w:rsid w:val="000D643F"/>
    <w:rsid w:val="000E0479"/>
    <w:rsid w:val="000E0793"/>
    <w:rsid w:val="000E21D0"/>
    <w:rsid w:val="000E2688"/>
    <w:rsid w:val="000E31F2"/>
    <w:rsid w:val="000E5F72"/>
    <w:rsid w:val="000F1BA3"/>
    <w:rsid w:val="000F2276"/>
    <w:rsid w:val="000F2328"/>
    <w:rsid w:val="000F2A9E"/>
    <w:rsid w:val="000F2AF9"/>
    <w:rsid w:val="000F46B0"/>
    <w:rsid w:val="000F4908"/>
    <w:rsid w:val="000F5625"/>
    <w:rsid w:val="000F5910"/>
    <w:rsid w:val="000F5B8E"/>
    <w:rsid w:val="000F611A"/>
    <w:rsid w:val="000F644C"/>
    <w:rsid w:val="000F78FB"/>
    <w:rsid w:val="0010053B"/>
    <w:rsid w:val="001025F9"/>
    <w:rsid w:val="00102605"/>
    <w:rsid w:val="00102A66"/>
    <w:rsid w:val="001045FD"/>
    <w:rsid w:val="001057C8"/>
    <w:rsid w:val="0010599A"/>
    <w:rsid w:val="00106CBD"/>
    <w:rsid w:val="00106D9A"/>
    <w:rsid w:val="00107B61"/>
    <w:rsid w:val="0011584B"/>
    <w:rsid w:val="00116323"/>
    <w:rsid w:val="0011684E"/>
    <w:rsid w:val="00116908"/>
    <w:rsid w:val="00116FCD"/>
    <w:rsid w:val="00120803"/>
    <w:rsid w:val="001212B6"/>
    <w:rsid w:val="001215EB"/>
    <w:rsid w:val="00121BB3"/>
    <w:rsid w:val="00121C32"/>
    <w:rsid w:val="001221FE"/>
    <w:rsid w:val="001230E5"/>
    <w:rsid w:val="0012506E"/>
    <w:rsid w:val="00125557"/>
    <w:rsid w:val="00126F15"/>
    <w:rsid w:val="001272A9"/>
    <w:rsid w:val="00127726"/>
    <w:rsid w:val="0013034E"/>
    <w:rsid w:val="001309BC"/>
    <w:rsid w:val="00132A22"/>
    <w:rsid w:val="00133E90"/>
    <w:rsid w:val="0013454F"/>
    <w:rsid w:val="00135AA6"/>
    <w:rsid w:val="00136035"/>
    <w:rsid w:val="00136327"/>
    <w:rsid w:val="00137534"/>
    <w:rsid w:val="00137AD8"/>
    <w:rsid w:val="00137FFB"/>
    <w:rsid w:val="001416C5"/>
    <w:rsid w:val="00141A6E"/>
    <w:rsid w:val="00142D88"/>
    <w:rsid w:val="00142FE6"/>
    <w:rsid w:val="00143FDC"/>
    <w:rsid w:val="0014439B"/>
    <w:rsid w:val="001451BE"/>
    <w:rsid w:val="00145711"/>
    <w:rsid w:val="00146E0A"/>
    <w:rsid w:val="00151D16"/>
    <w:rsid w:val="00151D6F"/>
    <w:rsid w:val="0015241D"/>
    <w:rsid w:val="00154BC7"/>
    <w:rsid w:val="00154E97"/>
    <w:rsid w:val="00156232"/>
    <w:rsid w:val="0015708D"/>
    <w:rsid w:val="00157C6F"/>
    <w:rsid w:val="00160294"/>
    <w:rsid w:val="00160B52"/>
    <w:rsid w:val="001617A6"/>
    <w:rsid w:val="00163566"/>
    <w:rsid w:val="00165A51"/>
    <w:rsid w:val="00170657"/>
    <w:rsid w:val="001706EB"/>
    <w:rsid w:val="0017106D"/>
    <w:rsid w:val="00172379"/>
    <w:rsid w:val="001732F8"/>
    <w:rsid w:val="00173426"/>
    <w:rsid w:val="00174058"/>
    <w:rsid w:val="0017506F"/>
    <w:rsid w:val="00175969"/>
    <w:rsid w:val="001777BA"/>
    <w:rsid w:val="00181F18"/>
    <w:rsid w:val="00182FEF"/>
    <w:rsid w:val="00183BED"/>
    <w:rsid w:val="001854D1"/>
    <w:rsid w:val="00185697"/>
    <w:rsid w:val="001864F4"/>
    <w:rsid w:val="0018726C"/>
    <w:rsid w:val="0018753F"/>
    <w:rsid w:val="00187A77"/>
    <w:rsid w:val="001901D2"/>
    <w:rsid w:val="00190C75"/>
    <w:rsid w:val="00191249"/>
    <w:rsid w:val="0019150A"/>
    <w:rsid w:val="00193A7F"/>
    <w:rsid w:val="00194403"/>
    <w:rsid w:val="00195485"/>
    <w:rsid w:val="00195EE4"/>
    <w:rsid w:val="00196250"/>
    <w:rsid w:val="00197E79"/>
    <w:rsid w:val="001A04BC"/>
    <w:rsid w:val="001A0DB5"/>
    <w:rsid w:val="001A0E1A"/>
    <w:rsid w:val="001A1D46"/>
    <w:rsid w:val="001A1E79"/>
    <w:rsid w:val="001A25F4"/>
    <w:rsid w:val="001A26B6"/>
    <w:rsid w:val="001A285A"/>
    <w:rsid w:val="001A2EB1"/>
    <w:rsid w:val="001A36BB"/>
    <w:rsid w:val="001A3E3F"/>
    <w:rsid w:val="001A6673"/>
    <w:rsid w:val="001A685C"/>
    <w:rsid w:val="001A7D60"/>
    <w:rsid w:val="001B0569"/>
    <w:rsid w:val="001B08D8"/>
    <w:rsid w:val="001B099B"/>
    <w:rsid w:val="001B305F"/>
    <w:rsid w:val="001B315B"/>
    <w:rsid w:val="001B34EB"/>
    <w:rsid w:val="001B5B4E"/>
    <w:rsid w:val="001B79B8"/>
    <w:rsid w:val="001B79DA"/>
    <w:rsid w:val="001C067D"/>
    <w:rsid w:val="001C0AC8"/>
    <w:rsid w:val="001C1482"/>
    <w:rsid w:val="001C2E91"/>
    <w:rsid w:val="001C4D2C"/>
    <w:rsid w:val="001C5EC2"/>
    <w:rsid w:val="001C6056"/>
    <w:rsid w:val="001C6591"/>
    <w:rsid w:val="001C7B60"/>
    <w:rsid w:val="001C7FFB"/>
    <w:rsid w:val="001D02C2"/>
    <w:rsid w:val="001D0E65"/>
    <w:rsid w:val="001D1171"/>
    <w:rsid w:val="001D3A58"/>
    <w:rsid w:val="001D4207"/>
    <w:rsid w:val="001D4B29"/>
    <w:rsid w:val="001D5F16"/>
    <w:rsid w:val="001D61F9"/>
    <w:rsid w:val="001E0328"/>
    <w:rsid w:val="001E115C"/>
    <w:rsid w:val="001E1485"/>
    <w:rsid w:val="001E1784"/>
    <w:rsid w:val="001E2F61"/>
    <w:rsid w:val="001E43B7"/>
    <w:rsid w:val="001E4C21"/>
    <w:rsid w:val="001E4CD5"/>
    <w:rsid w:val="001E54B2"/>
    <w:rsid w:val="001F0796"/>
    <w:rsid w:val="001F0C92"/>
    <w:rsid w:val="001F1EF6"/>
    <w:rsid w:val="001F3242"/>
    <w:rsid w:val="001F33B7"/>
    <w:rsid w:val="001F37D5"/>
    <w:rsid w:val="001F404A"/>
    <w:rsid w:val="001F5501"/>
    <w:rsid w:val="001F5BBC"/>
    <w:rsid w:val="0020058C"/>
    <w:rsid w:val="00201D6F"/>
    <w:rsid w:val="0020243D"/>
    <w:rsid w:val="00202FA9"/>
    <w:rsid w:val="00204677"/>
    <w:rsid w:val="00204870"/>
    <w:rsid w:val="0020585A"/>
    <w:rsid w:val="00205BCA"/>
    <w:rsid w:val="00205DA9"/>
    <w:rsid w:val="0020690A"/>
    <w:rsid w:val="00207157"/>
    <w:rsid w:val="00211573"/>
    <w:rsid w:val="00211D6C"/>
    <w:rsid w:val="002126F4"/>
    <w:rsid w:val="002152F2"/>
    <w:rsid w:val="00215686"/>
    <w:rsid w:val="002171B7"/>
    <w:rsid w:val="00222E9B"/>
    <w:rsid w:val="00223201"/>
    <w:rsid w:val="002252C4"/>
    <w:rsid w:val="00225864"/>
    <w:rsid w:val="00226BEB"/>
    <w:rsid w:val="0022700F"/>
    <w:rsid w:val="002270D0"/>
    <w:rsid w:val="00227511"/>
    <w:rsid w:val="002327B7"/>
    <w:rsid w:val="00235D3E"/>
    <w:rsid w:val="00237740"/>
    <w:rsid w:val="00240279"/>
    <w:rsid w:val="00240AE3"/>
    <w:rsid w:val="00241305"/>
    <w:rsid w:val="00244D4D"/>
    <w:rsid w:val="002455AD"/>
    <w:rsid w:val="002474E8"/>
    <w:rsid w:val="00250DF4"/>
    <w:rsid w:val="00251B9A"/>
    <w:rsid w:val="00251C8C"/>
    <w:rsid w:val="00252455"/>
    <w:rsid w:val="00253547"/>
    <w:rsid w:val="002535E8"/>
    <w:rsid w:val="00261519"/>
    <w:rsid w:val="0026159A"/>
    <w:rsid w:val="002628A9"/>
    <w:rsid w:val="00262DC6"/>
    <w:rsid w:val="00263336"/>
    <w:rsid w:val="00263B9B"/>
    <w:rsid w:val="00263D1B"/>
    <w:rsid w:val="002640A9"/>
    <w:rsid w:val="0026588E"/>
    <w:rsid w:val="00265E20"/>
    <w:rsid w:val="00266AB4"/>
    <w:rsid w:val="002700ED"/>
    <w:rsid w:val="00274C5D"/>
    <w:rsid w:val="00277FD8"/>
    <w:rsid w:val="002806B3"/>
    <w:rsid w:val="00280EF7"/>
    <w:rsid w:val="0028224D"/>
    <w:rsid w:val="002834D5"/>
    <w:rsid w:val="00283AC7"/>
    <w:rsid w:val="00286759"/>
    <w:rsid w:val="00286E8E"/>
    <w:rsid w:val="0028772E"/>
    <w:rsid w:val="00290AB8"/>
    <w:rsid w:val="00290FEB"/>
    <w:rsid w:val="002910E6"/>
    <w:rsid w:val="00291662"/>
    <w:rsid w:val="00291BE2"/>
    <w:rsid w:val="0029248A"/>
    <w:rsid w:val="00292CAD"/>
    <w:rsid w:val="00293BBE"/>
    <w:rsid w:val="002945CD"/>
    <w:rsid w:val="00296427"/>
    <w:rsid w:val="00297178"/>
    <w:rsid w:val="002A138E"/>
    <w:rsid w:val="002A5F94"/>
    <w:rsid w:val="002A7196"/>
    <w:rsid w:val="002B1817"/>
    <w:rsid w:val="002B1C9B"/>
    <w:rsid w:val="002B2D22"/>
    <w:rsid w:val="002B33C6"/>
    <w:rsid w:val="002B3D32"/>
    <w:rsid w:val="002B4198"/>
    <w:rsid w:val="002B5293"/>
    <w:rsid w:val="002B5733"/>
    <w:rsid w:val="002B6A69"/>
    <w:rsid w:val="002B6B12"/>
    <w:rsid w:val="002B79E6"/>
    <w:rsid w:val="002C0BF5"/>
    <w:rsid w:val="002C0EDF"/>
    <w:rsid w:val="002C1882"/>
    <w:rsid w:val="002C1FD0"/>
    <w:rsid w:val="002C20E2"/>
    <w:rsid w:val="002C2F6E"/>
    <w:rsid w:val="002C385C"/>
    <w:rsid w:val="002C5B71"/>
    <w:rsid w:val="002C7847"/>
    <w:rsid w:val="002D0B60"/>
    <w:rsid w:val="002D0FB8"/>
    <w:rsid w:val="002D1D26"/>
    <w:rsid w:val="002D33A1"/>
    <w:rsid w:val="002D4858"/>
    <w:rsid w:val="002D5607"/>
    <w:rsid w:val="002D5FBD"/>
    <w:rsid w:val="002D748C"/>
    <w:rsid w:val="002E0849"/>
    <w:rsid w:val="002E0FAA"/>
    <w:rsid w:val="002E168A"/>
    <w:rsid w:val="002E3BD7"/>
    <w:rsid w:val="002E4501"/>
    <w:rsid w:val="002E4FEC"/>
    <w:rsid w:val="002E755D"/>
    <w:rsid w:val="002F04E7"/>
    <w:rsid w:val="002F166A"/>
    <w:rsid w:val="002F2A02"/>
    <w:rsid w:val="002F354F"/>
    <w:rsid w:val="002F3863"/>
    <w:rsid w:val="002F494D"/>
    <w:rsid w:val="002F59D2"/>
    <w:rsid w:val="002F5C18"/>
    <w:rsid w:val="002F701E"/>
    <w:rsid w:val="003015BE"/>
    <w:rsid w:val="00302AA1"/>
    <w:rsid w:val="00304C58"/>
    <w:rsid w:val="00304C82"/>
    <w:rsid w:val="003073DD"/>
    <w:rsid w:val="003074ED"/>
    <w:rsid w:val="00311731"/>
    <w:rsid w:val="00314EE0"/>
    <w:rsid w:val="00314F1E"/>
    <w:rsid w:val="00316365"/>
    <w:rsid w:val="003166A1"/>
    <w:rsid w:val="00317151"/>
    <w:rsid w:val="00317EE7"/>
    <w:rsid w:val="00321895"/>
    <w:rsid w:val="003225A2"/>
    <w:rsid w:val="00322AA3"/>
    <w:rsid w:val="0032319D"/>
    <w:rsid w:val="003237AC"/>
    <w:rsid w:val="00325202"/>
    <w:rsid w:val="00325377"/>
    <w:rsid w:val="00325AF1"/>
    <w:rsid w:val="0032639F"/>
    <w:rsid w:val="0032696B"/>
    <w:rsid w:val="00327336"/>
    <w:rsid w:val="003274F7"/>
    <w:rsid w:val="0032796B"/>
    <w:rsid w:val="00327A85"/>
    <w:rsid w:val="00327AFF"/>
    <w:rsid w:val="00327E85"/>
    <w:rsid w:val="0033011F"/>
    <w:rsid w:val="003306E5"/>
    <w:rsid w:val="00330C1E"/>
    <w:rsid w:val="0033262E"/>
    <w:rsid w:val="00333884"/>
    <w:rsid w:val="0033411A"/>
    <w:rsid w:val="003347FC"/>
    <w:rsid w:val="003351FC"/>
    <w:rsid w:val="00335356"/>
    <w:rsid w:val="0033785D"/>
    <w:rsid w:val="003378F3"/>
    <w:rsid w:val="00337D3B"/>
    <w:rsid w:val="00337F7E"/>
    <w:rsid w:val="00340288"/>
    <w:rsid w:val="00341D13"/>
    <w:rsid w:val="00342359"/>
    <w:rsid w:val="003432D5"/>
    <w:rsid w:val="0034346F"/>
    <w:rsid w:val="003437C0"/>
    <w:rsid w:val="00344263"/>
    <w:rsid w:val="00345F6C"/>
    <w:rsid w:val="003473CB"/>
    <w:rsid w:val="00347473"/>
    <w:rsid w:val="00347A56"/>
    <w:rsid w:val="00351E63"/>
    <w:rsid w:val="00352D5E"/>
    <w:rsid w:val="00353D4E"/>
    <w:rsid w:val="003542E7"/>
    <w:rsid w:val="00355258"/>
    <w:rsid w:val="003555D7"/>
    <w:rsid w:val="0035566D"/>
    <w:rsid w:val="0035603E"/>
    <w:rsid w:val="003561B9"/>
    <w:rsid w:val="003608AF"/>
    <w:rsid w:val="0036096A"/>
    <w:rsid w:val="003612D3"/>
    <w:rsid w:val="00362979"/>
    <w:rsid w:val="003631A8"/>
    <w:rsid w:val="00364455"/>
    <w:rsid w:val="0036445C"/>
    <w:rsid w:val="00364760"/>
    <w:rsid w:val="00364B15"/>
    <w:rsid w:val="00365BD8"/>
    <w:rsid w:val="00365EBD"/>
    <w:rsid w:val="00366269"/>
    <w:rsid w:val="0036659B"/>
    <w:rsid w:val="003701D7"/>
    <w:rsid w:val="003708C1"/>
    <w:rsid w:val="00371103"/>
    <w:rsid w:val="00371C7A"/>
    <w:rsid w:val="00371FCE"/>
    <w:rsid w:val="00373B95"/>
    <w:rsid w:val="003744FA"/>
    <w:rsid w:val="003766E8"/>
    <w:rsid w:val="00380C56"/>
    <w:rsid w:val="00381D9E"/>
    <w:rsid w:val="00381FCE"/>
    <w:rsid w:val="00383549"/>
    <w:rsid w:val="00384332"/>
    <w:rsid w:val="00384D96"/>
    <w:rsid w:val="00384FDB"/>
    <w:rsid w:val="00385143"/>
    <w:rsid w:val="00385640"/>
    <w:rsid w:val="00385B90"/>
    <w:rsid w:val="003866C8"/>
    <w:rsid w:val="0038688B"/>
    <w:rsid w:val="00387636"/>
    <w:rsid w:val="00387DFF"/>
    <w:rsid w:val="00390F65"/>
    <w:rsid w:val="00391752"/>
    <w:rsid w:val="00394307"/>
    <w:rsid w:val="003954AD"/>
    <w:rsid w:val="0039571F"/>
    <w:rsid w:val="00397060"/>
    <w:rsid w:val="003A0AAB"/>
    <w:rsid w:val="003A0CEC"/>
    <w:rsid w:val="003A1E83"/>
    <w:rsid w:val="003A2325"/>
    <w:rsid w:val="003A2B2A"/>
    <w:rsid w:val="003A41F5"/>
    <w:rsid w:val="003A5563"/>
    <w:rsid w:val="003A5D64"/>
    <w:rsid w:val="003A664E"/>
    <w:rsid w:val="003B0B16"/>
    <w:rsid w:val="003B0E54"/>
    <w:rsid w:val="003B4C36"/>
    <w:rsid w:val="003B4C62"/>
    <w:rsid w:val="003B5775"/>
    <w:rsid w:val="003C0381"/>
    <w:rsid w:val="003C123C"/>
    <w:rsid w:val="003C1544"/>
    <w:rsid w:val="003C2E1D"/>
    <w:rsid w:val="003C2F40"/>
    <w:rsid w:val="003C387F"/>
    <w:rsid w:val="003C4D8D"/>
    <w:rsid w:val="003C5FBE"/>
    <w:rsid w:val="003C7125"/>
    <w:rsid w:val="003D1B0C"/>
    <w:rsid w:val="003D1D75"/>
    <w:rsid w:val="003D39BA"/>
    <w:rsid w:val="003D483D"/>
    <w:rsid w:val="003D48E7"/>
    <w:rsid w:val="003D4DD1"/>
    <w:rsid w:val="003D6781"/>
    <w:rsid w:val="003D68F3"/>
    <w:rsid w:val="003D7313"/>
    <w:rsid w:val="003D7388"/>
    <w:rsid w:val="003E0560"/>
    <w:rsid w:val="003E1594"/>
    <w:rsid w:val="003E1EF4"/>
    <w:rsid w:val="003E2892"/>
    <w:rsid w:val="003E2C6E"/>
    <w:rsid w:val="003E380C"/>
    <w:rsid w:val="003E6B1C"/>
    <w:rsid w:val="003E6EED"/>
    <w:rsid w:val="003E7C7C"/>
    <w:rsid w:val="003F1137"/>
    <w:rsid w:val="003F13E0"/>
    <w:rsid w:val="003F35B7"/>
    <w:rsid w:val="003F4542"/>
    <w:rsid w:val="003F48DD"/>
    <w:rsid w:val="003F57FD"/>
    <w:rsid w:val="003F673A"/>
    <w:rsid w:val="003F6B89"/>
    <w:rsid w:val="003F7233"/>
    <w:rsid w:val="003F754A"/>
    <w:rsid w:val="004009D9"/>
    <w:rsid w:val="00400D35"/>
    <w:rsid w:val="00401FAD"/>
    <w:rsid w:val="00402623"/>
    <w:rsid w:val="00404353"/>
    <w:rsid w:val="00406A6D"/>
    <w:rsid w:val="00407A54"/>
    <w:rsid w:val="00407B5C"/>
    <w:rsid w:val="00407B7D"/>
    <w:rsid w:val="00410998"/>
    <w:rsid w:val="00411ABB"/>
    <w:rsid w:val="00411B4C"/>
    <w:rsid w:val="00412411"/>
    <w:rsid w:val="00413775"/>
    <w:rsid w:val="00414E23"/>
    <w:rsid w:val="004217D7"/>
    <w:rsid w:val="00422A79"/>
    <w:rsid w:val="0042488D"/>
    <w:rsid w:val="004249B5"/>
    <w:rsid w:val="00425F9F"/>
    <w:rsid w:val="0042675A"/>
    <w:rsid w:val="004277B4"/>
    <w:rsid w:val="00432853"/>
    <w:rsid w:val="0043381D"/>
    <w:rsid w:val="00433E0C"/>
    <w:rsid w:val="00435223"/>
    <w:rsid w:val="00435358"/>
    <w:rsid w:val="0043540A"/>
    <w:rsid w:val="004366D3"/>
    <w:rsid w:val="00440730"/>
    <w:rsid w:val="00441223"/>
    <w:rsid w:val="004419E2"/>
    <w:rsid w:val="0044237A"/>
    <w:rsid w:val="00443C29"/>
    <w:rsid w:val="0044478C"/>
    <w:rsid w:val="00445939"/>
    <w:rsid w:val="00445960"/>
    <w:rsid w:val="00446A19"/>
    <w:rsid w:val="00446E1A"/>
    <w:rsid w:val="00450912"/>
    <w:rsid w:val="00451178"/>
    <w:rsid w:val="00451914"/>
    <w:rsid w:val="004520E4"/>
    <w:rsid w:val="0045383F"/>
    <w:rsid w:val="00455DBA"/>
    <w:rsid w:val="00457476"/>
    <w:rsid w:val="00460451"/>
    <w:rsid w:val="004612D7"/>
    <w:rsid w:val="00462258"/>
    <w:rsid w:val="004624B4"/>
    <w:rsid w:val="00464D35"/>
    <w:rsid w:val="00467D0C"/>
    <w:rsid w:val="004722DF"/>
    <w:rsid w:val="00474086"/>
    <w:rsid w:val="0047587E"/>
    <w:rsid w:val="0047591E"/>
    <w:rsid w:val="00475CFA"/>
    <w:rsid w:val="0047668A"/>
    <w:rsid w:val="00476AFF"/>
    <w:rsid w:val="004775D7"/>
    <w:rsid w:val="00477FF5"/>
    <w:rsid w:val="004813DD"/>
    <w:rsid w:val="00481F46"/>
    <w:rsid w:val="004824FA"/>
    <w:rsid w:val="00482780"/>
    <w:rsid w:val="00482F98"/>
    <w:rsid w:val="00483AD9"/>
    <w:rsid w:val="00485F74"/>
    <w:rsid w:val="004869F5"/>
    <w:rsid w:val="00487310"/>
    <w:rsid w:val="0049060E"/>
    <w:rsid w:val="004916E9"/>
    <w:rsid w:val="00492234"/>
    <w:rsid w:val="00492A3B"/>
    <w:rsid w:val="00493A59"/>
    <w:rsid w:val="0049463E"/>
    <w:rsid w:val="00494A2B"/>
    <w:rsid w:val="004973BA"/>
    <w:rsid w:val="00497829"/>
    <w:rsid w:val="0049785D"/>
    <w:rsid w:val="004A046E"/>
    <w:rsid w:val="004A0806"/>
    <w:rsid w:val="004A1A8E"/>
    <w:rsid w:val="004A236C"/>
    <w:rsid w:val="004A5EF4"/>
    <w:rsid w:val="004A6CD6"/>
    <w:rsid w:val="004A7E83"/>
    <w:rsid w:val="004B1910"/>
    <w:rsid w:val="004B1AE6"/>
    <w:rsid w:val="004B3EBF"/>
    <w:rsid w:val="004B5717"/>
    <w:rsid w:val="004B5F2D"/>
    <w:rsid w:val="004B64CE"/>
    <w:rsid w:val="004B7025"/>
    <w:rsid w:val="004B76B1"/>
    <w:rsid w:val="004B7981"/>
    <w:rsid w:val="004C198B"/>
    <w:rsid w:val="004C2FD7"/>
    <w:rsid w:val="004C3D2D"/>
    <w:rsid w:val="004C4236"/>
    <w:rsid w:val="004C631B"/>
    <w:rsid w:val="004D0435"/>
    <w:rsid w:val="004D08B8"/>
    <w:rsid w:val="004D1E76"/>
    <w:rsid w:val="004D3AB0"/>
    <w:rsid w:val="004D55E5"/>
    <w:rsid w:val="004D6FE5"/>
    <w:rsid w:val="004E02B5"/>
    <w:rsid w:val="004E0C17"/>
    <w:rsid w:val="004E0F96"/>
    <w:rsid w:val="004E1A2B"/>
    <w:rsid w:val="004E3BD4"/>
    <w:rsid w:val="004E3E34"/>
    <w:rsid w:val="004E4B9F"/>
    <w:rsid w:val="004E4C15"/>
    <w:rsid w:val="004E4FFC"/>
    <w:rsid w:val="004E655D"/>
    <w:rsid w:val="004F0DC0"/>
    <w:rsid w:val="004F1A28"/>
    <w:rsid w:val="004F3018"/>
    <w:rsid w:val="004F3D88"/>
    <w:rsid w:val="004F40D6"/>
    <w:rsid w:val="004F5051"/>
    <w:rsid w:val="004F6BF4"/>
    <w:rsid w:val="004F6C15"/>
    <w:rsid w:val="004F719D"/>
    <w:rsid w:val="0050047E"/>
    <w:rsid w:val="005025DB"/>
    <w:rsid w:val="00502E35"/>
    <w:rsid w:val="00504430"/>
    <w:rsid w:val="00504640"/>
    <w:rsid w:val="00504AA7"/>
    <w:rsid w:val="005055E4"/>
    <w:rsid w:val="00511FBA"/>
    <w:rsid w:val="00513FA5"/>
    <w:rsid w:val="0051550D"/>
    <w:rsid w:val="00515B81"/>
    <w:rsid w:val="0052088E"/>
    <w:rsid w:val="005229A3"/>
    <w:rsid w:val="00525305"/>
    <w:rsid w:val="00526424"/>
    <w:rsid w:val="00526988"/>
    <w:rsid w:val="00527945"/>
    <w:rsid w:val="00531C9F"/>
    <w:rsid w:val="005338AB"/>
    <w:rsid w:val="005350AA"/>
    <w:rsid w:val="00535F0C"/>
    <w:rsid w:val="00535F56"/>
    <w:rsid w:val="0053625A"/>
    <w:rsid w:val="00540709"/>
    <w:rsid w:val="00540981"/>
    <w:rsid w:val="005426CF"/>
    <w:rsid w:val="00542856"/>
    <w:rsid w:val="00545338"/>
    <w:rsid w:val="00545551"/>
    <w:rsid w:val="00546B10"/>
    <w:rsid w:val="00547DD4"/>
    <w:rsid w:val="005503A0"/>
    <w:rsid w:val="00550C87"/>
    <w:rsid w:val="0055179C"/>
    <w:rsid w:val="005519D0"/>
    <w:rsid w:val="005520F2"/>
    <w:rsid w:val="005525A3"/>
    <w:rsid w:val="00553574"/>
    <w:rsid w:val="00554076"/>
    <w:rsid w:val="005547AE"/>
    <w:rsid w:val="00555307"/>
    <w:rsid w:val="005555A8"/>
    <w:rsid w:val="0055583E"/>
    <w:rsid w:val="00556BA6"/>
    <w:rsid w:val="00556C59"/>
    <w:rsid w:val="00556D1F"/>
    <w:rsid w:val="005570A3"/>
    <w:rsid w:val="0055729F"/>
    <w:rsid w:val="005575E9"/>
    <w:rsid w:val="00557E29"/>
    <w:rsid w:val="005603C1"/>
    <w:rsid w:val="005611A2"/>
    <w:rsid w:val="00562094"/>
    <w:rsid w:val="00562336"/>
    <w:rsid w:val="005627FB"/>
    <w:rsid w:val="00563867"/>
    <w:rsid w:val="0056584F"/>
    <w:rsid w:val="00566A30"/>
    <w:rsid w:val="00566E73"/>
    <w:rsid w:val="005673CD"/>
    <w:rsid w:val="00570913"/>
    <w:rsid w:val="00570B45"/>
    <w:rsid w:val="00571536"/>
    <w:rsid w:val="0057204A"/>
    <w:rsid w:val="00572134"/>
    <w:rsid w:val="00572A41"/>
    <w:rsid w:val="00573020"/>
    <w:rsid w:val="00573887"/>
    <w:rsid w:val="00573B77"/>
    <w:rsid w:val="005774CF"/>
    <w:rsid w:val="00580740"/>
    <w:rsid w:val="00581A93"/>
    <w:rsid w:val="00583FEE"/>
    <w:rsid w:val="00584DBB"/>
    <w:rsid w:val="00585F41"/>
    <w:rsid w:val="00586B48"/>
    <w:rsid w:val="00587C84"/>
    <w:rsid w:val="005924D6"/>
    <w:rsid w:val="0059388E"/>
    <w:rsid w:val="00593C93"/>
    <w:rsid w:val="00593F96"/>
    <w:rsid w:val="0059469E"/>
    <w:rsid w:val="00595866"/>
    <w:rsid w:val="00596964"/>
    <w:rsid w:val="00596BAE"/>
    <w:rsid w:val="00597FE4"/>
    <w:rsid w:val="005A0486"/>
    <w:rsid w:val="005A2705"/>
    <w:rsid w:val="005A4A5B"/>
    <w:rsid w:val="005A52F4"/>
    <w:rsid w:val="005A5B0C"/>
    <w:rsid w:val="005A616D"/>
    <w:rsid w:val="005A739D"/>
    <w:rsid w:val="005B072E"/>
    <w:rsid w:val="005B0F27"/>
    <w:rsid w:val="005B187C"/>
    <w:rsid w:val="005B2597"/>
    <w:rsid w:val="005B367E"/>
    <w:rsid w:val="005B3AA3"/>
    <w:rsid w:val="005B5DBD"/>
    <w:rsid w:val="005B63D0"/>
    <w:rsid w:val="005C04D4"/>
    <w:rsid w:val="005C0B49"/>
    <w:rsid w:val="005C1245"/>
    <w:rsid w:val="005C1FF7"/>
    <w:rsid w:val="005C2E98"/>
    <w:rsid w:val="005C345D"/>
    <w:rsid w:val="005C3D9E"/>
    <w:rsid w:val="005C499E"/>
    <w:rsid w:val="005C4B15"/>
    <w:rsid w:val="005C5E0F"/>
    <w:rsid w:val="005C6A9D"/>
    <w:rsid w:val="005C7E1C"/>
    <w:rsid w:val="005D01A9"/>
    <w:rsid w:val="005D0983"/>
    <w:rsid w:val="005D1C05"/>
    <w:rsid w:val="005D1C74"/>
    <w:rsid w:val="005D2CCC"/>
    <w:rsid w:val="005D3500"/>
    <w:rsid w:val="005D3FF0"/>
    <w:rsid w:val="005D4802"/>
    <w:rsid w:val="005D48E4"/>
    <w:rsid w:val="005D5315"/>
    <w:rsid w:val="005D5FCB"/>
    <w:rsid w:val="005D6CC8"/>
    <w:rsid w:val="005E040A"/>
    <w:rsid w:val="005E0D2F"/>
    <w:rsid w:val="005E1996"/>
    <w:rsid w:val="005E2134"/>
    <w:rsid w:val="005E319F"/>
    <w:rsid w:val="005E33C3"/>
    <w:rsid w:val="005E57FF"/>
    <w:rsid w:val="005E60E3"/>
    <w:rsid w:val="005E69BF"/>
    <w:rsid w:val="005E6E55"/>
    <w:rsid w:val="005F0EA4"/>
    <w:rsid w:val="005F0EFE"/>
    <w:rsid w:val="005F1197"/>
    <w:rsid w:val="005F1F94"/>
    <w:rsid w:val="005F20BB"/>
    <w:rsid w:val="005F23AC"/>
    <w:rsid w:val="005F54D3"/>
    <w:rsid w:val="005F5E7A"/>
    <w:rsid w:val="005F6F4D"/>
    <w:rsid w:val="005F7C0E"/>
    <w:rsid w:val="005F7FBF"/>
    <w:rsid w:val="006020F7"/>
    <w:rsid w:val="00602ACE"/>
    <w:rsid w:val="00602F4D"/>
    <w:rsid w:val="006030AC"/>
    <w:rsid w:val="00606336"/>
    <w:rsid w:val="0060646D"/>
    <w:rsid w:val="00607943"/>
    <w:rsid w:val="006100EB"/>
    <w:rsid w:val="00610262"/>
    <w:rsid w:val="00610C13"/>
    <w:rsid w:val="00611AE5"/>
    <w:rsid w:val="00611EE4"/>
    <w:rsid w:val="006120DB"/>
    <w:rsid w:val="00612542"/>
    <w:rsid w:val="0061588C"/>
    <w:rsid w:val="00615B17"/>
    <w:rsid w:val="0061607A"/>
    <w:rsid w:val="006162FD"/>
    <w:rsid w:val="00617636"/>
    <w:rsid w:val="00617FC3"/>
    <w:rsid w:val="006212FC"/>
    <w:rsid w:val="00621B98"/>
    <w:rsid w:val="00622AA5"/>
    <w:rsid w:val="00623ADA"/>
    <w:rsid w:val="006240BC"/>
    <w:rsid w:val="006241B3"/>
    <w:rsid w:val="00625039"/>
    <w:rsid w:val="0062509C"/>
    <w:rsid w:val="0062515A"/>
    <w:rsid w:val="006251A9"/>
    <w:rsid w:val="00625686"/>
    <w:rsid w:val="0062661D"/>
    <w:rsid w:val="00630D30"/>
    <w:rsid w:val="00631943"/>
    <w:rsid w:val="00631B29"/>
    <w:rsid w:val="00632710"/>
    <w:rsid w:val="00632BEC"/>
    <w:rsid w:val="006355EB"/>
    <w:rsid w:val="00635FDA"/>
    <w:rsid w:val="00636D82"/>
    <w:rsid w:val="00636EBA"/>
    <w:rsid w:val="00637900"/>
    <w:rsid w:val="00637965"/>
    <w:rsid w:val="00637B1B"/>
    <w:rsid w:val="0064077A"/>
    <w:rsid w:val="00640ECF"/>
    <w:rsid w:val="006431C4"/>
    <w:rsid w:val="00643651"/>
    <w:rsid w:val="00645715"/>
    <w:rsid w:val="006468A7"/>
    <w:rsid w:val="006477DC"/>
    <w:rsid w:val="00650267"/>
    <w:rsid w:val="00650F4A"/>
    <w:rsid w:val="006516FE"/>
    <w:rsid w:val="006518FB"/>
    <w:rsid w:val="00652F20"/>
    <w:rsid w:val="00653BE4"/>
    <w:rsid w:val="00655424"/>
    <w:rsid w:val="00656E43"/>
    <w:rsid w:val="006622F7"/>
    <w:rsid w:val="00663071"/>
    <w:rsid w:val="00663AF9"/>
    <w:rsid w:val="00663FE3"/>
    <w:rsid w:val="006644AD"/>
    <w:rsid w:val="0066499D"/>
    <w:rsid w:val="00664D64"/>
    <w:rsid w:val="00666053"/>
    <w:rsid w:val="0066632B"/>
    <w:rsid w:val="006668D6"/>
    <w:rsid w:val="00666D44"/>
    <w:rsid w:val="006700B0"/>
    <w:rsid w:val="006707EB"/>
    <w:rsid w:val="00670AA0"/>
    <w:rsid w:val="00670BBE"/>
    <w:rsid w:val="00670C14"/>
    <w:rsid w:val="00672659"/>
    <w:rsid w:val="00672690"/>
    <w:rsid w:val="00672F66"/>
    <w:rsid w:val="006730E0"/>
    <w:rsid w:val="00673249"/>
    <w:rsid w:val="0067458D"/>
    <w:rsid w:val="00675EA0"/>
    <w:rsid w:val="00675FF6"/>
    <w:rsid w:val="0067735B"/>
    <w:rsid w:val="00680700"/>
    <w:rsid w:val="006809A5"/>
    <w:rsid w:val="006830A1"/>
    <w:rsid w:val="006832B6"/>
    <w:rsid w:val="00683351"/>
    <w:rsid w:val="00683A24"/>
    <w:rsid w:val="00685330"/>
    <w:rsid w:val="0068542C"/>
    <w:rsid w:val="00686A7B"/>
    <w:rsid w:val="00686E1C"/>
    <w:rsid w:val="00687EB9"/>
    <w:rsid w:val="00690407"/>
    <w:rsid w:val="006924A0"/>
    <w:rsid w:val="00692C6A"/>
    <w:rsid w:val="006944B6"/>
    <w:rsid w:val="006949CE"/>
    <w:rsid w:val="00696884"/>
    <w:rsid w:val="006A128B"/>
    <w:rsid w:val="006A1D6C"/>
    <w:rsid w:val="006A2893"/>
    <w:rsid w:val="006A358D"/>
    <w:rsid w:val="006A7AB0"/>
    <w:rsid w:val="006A7B06"/>
    <w:rsid w:val="006B0F35"/>
    <w:rsid w:val="006B172D"/>
    <w:rsid w:val="006B5D6B"/>
    <w:rsid w:val="006B678C"/>
    <w:rsid w:val="006B7026"/>
    <w:rsid w:val="006B790D"/>
    <w:rsid w:val="006C1224"/>
    <w:rsid w:val="006C7B7A"/>
    <w:rsid w:val="006D0A8A"/>
    <w:rsid w:val="006D0D40"/>
    <w:rsid w:val="006D1FF8"/>
    <w:rsid w:val="006D255E"/>
    <w:rsid w:val="006D2680"/>
    <w:rsid w:val="006D343A"/>
    <w:rsid w:val="006D3D9A"/>
    <w:rsid w:val="006D4181"/>
    <w:rsid w:val="006D44C7"/>
    <w:rsid w:val="006D48C7"/>
    <w:rsid w:val="006D4B37"/>
    <w:rsid w:val="006D55C6"/>
    <w:rsid w:val="006D5DD6"/>
    <w:rsid w:val="006D7FFC"/>
    <w:rsid w:val="006E01F3"/>
    <w:rsid w:val="006E0240"/>
    <w:rsid w:val="006E1BEB"/>
    <w:rsid w:val="006E57DB"/>
    <w:rsid w:val="006E6A69"/>
    <w:rsid w:val="006E6CBE"/>
    <w:rsid w:val="006E7049"/>
    <w:rsid w:val="006F1C50"/>
    <w:rsid w:val="006F2CC0"/>
    <w:rsid w:val="006F3141"/>
    <w:rsid w:val="006F3800"/>
    <w:rsid w:val="006F3B3D"/>
    <w:rsid w:val="006F4087"/>
    <w:rsid w:val="006F42B0"/>
    <w:rsid w:val="006F64BC"/>
    <w:rsid w:val="00700E63"/>
    <w:rsid w:val="0070238D"/>
    <w:rsid w:val="007030F3"/>
    <w:rsid w:val="00703418"/>
    <w:rsid w:val="00703B89"/>
    <w:rsid w:val="00704BB9"/>
    <w:rsid w:val="007051DD"/>
    <w:rsid w:val="00705A8F"/>
    <w:rsid w:val="00710A7D"/>
    <w:rsid w:val="007111FF"/>
    <w:rsid w:val="00712CBC"/>
    <w:rsid w:val="0071369C"/>
    <w:rsid w:val="00714B69"/>
    <w:rsid w:val="00714C39"/>
    <w:rsid w:val="00716B72"/>
    <w:rsid w:val="00717A3D"/>
    <w:rsid w:val="00717B27"/>
    <w:rsid w:val="00717BD1"/>
    <w:rsid w:val="00720CB3"/>
    <w:rsid w:val="00721061"/>
    <w:rsid w:val="00721547"/>
    <w:rsid w:val="00721646"/>
    <w:rsid w:val="00721CDC"/>
    <w:rsid w:val="007222F6"/>
    <w:rsid w:val="007244F7"/>
    <w:rsid w:val="00724A4C"/>
    <w:rsid w:val="007251E0"/>
    <w:rsid w:val="00725749"/>
    <w:rsid w:val="00726D94"/>
    <w:rsid w:val="00727A47"/>
    <w:rsid w:val="007302A0"/>
    <w:rsid w:val="00732D7F"/>
    <w:rsid w:val="007333FC"/>
    <w:rsid w:val="0073458E"/>
    <w:rsid w:val="0073671D"/>
    <w:rsid w:val="00741959"/>
    <w:rsid w:val="00741986"/>
    <w:rsid w:val="00741B4F"/>
    <w:rsid w:val="00745D0E"/>
    <w:rsid w:val="00746868"/>
    <w:rsid w:val="0074721F"/>
    <w:rsid w:val="00750AA3"/>
    <w:rsid w:val="0075142D"/>
    <w:rsid w:val="00751A03"/>
    <w:rsid w:val="0075239E"/>
    <w:rsid w:val="0075381D"/>
    <w:rsid w:val="007539CE"/>
    <w:rsid w:val="00754B1C"/>
    <w:rsid w:val="00755240"/>
    <w:rsid w:val="007560E8"/>
    <w:rsid w:val="007562FF"/>
    <w:rsid w:val="00756D3F"/>
    <w:rsid w:val="00757140"/>
    <w:rsid w:val="00757AE0"/>
    <w:rsid w:val="007629DB"/>
    <w:rsid w:val="007634C6"/>
    <w:rsid w:val="00763E0C"/>
    <w:rsid w:val="007648AE"/>
    <w:rsid w:val="007661B8"/>
    <w:rsid w:val="00766794"/>
    <w:rsid w:val="00766BC5"/>
    <w:rsid w:val="007675A7"/>
    <w:rsid w:val="00771083"/>
    <w:rsid w:val="00771277"/>
    <w:rsid w:val="007712C0"/>
    <w:rsid w:val="00772F95"/>
    <w:rsid w:val="00775A63"/>
    <w:rsid w:val="007762E4"/>
    <w:rsid w:val="00776FE9"/>
    <w:rsid w:val="00780D0E"/>
    <w:rsid w:val="00782669"/>
    <w:rsid w:val="0078343E"/>
    <w:rsid w:val="00783B88"/>
    <w:rsid w:val="007853D9"/>
    <w:rsid w:val="00787737"/>
    <w:rsid w:val="0079064B"/>
    <w:rsid w:val="00791C37"/>
    <w:rsid w:val="00792406"/>
    <w:rsid w:val="007929D2"/>
    <w:rsid w:val="00792AE7"/>
    <w:rsid w:val="00793CBC"/>
    <w:rsid w:val="00794996"/>
    <w:rsid w:val="00796CC2"/>
    <w:rsid w:val="00796CEA"/>
    <w:rsid w:val="007A306D"/>
    <w:rsid w:val="007A57B6"/>
    <w:rsid w:val="007A6725"/>
    <w:rsid w:val="007B1208"/>
    <w:rsid w:val="007B254D"/>
    <w:rsid w:val="007B3E4E"/>
    <w:rsid w:val="007B47BD"/>
    <w:rsid w:val="007B48D4"/>
    <w:rsid w:val="007B782A"/>
    <w:rsid w:val="007B7D4E"/>
    <w:rsid w:val="007C0278"/>
    <w:rsid w:val="007C13C0"/>
    <w:rsid w:val="007C1E8A"/>
    <w:rsid w:val="007C2669"/>
    <w:rsid w:val="007C70B9"/>
    <w:rsid w:val="007D0973"/>
    <w:rsid w:val="007D1257"/>
    <w:rsid w:val="007D2169"/>
    <w:rsid w:val="007D3376"/>
    <w:rsid w:val="007D3838"/>
    <w:rsid w:val="007D3BC9"/>
    <w:rsid w:val="007D6748"/>
    <w:rsid w:val="007D6CA7"/>
    <w:rsid w:val="007E0CA6"/>
    <w:rsid w:val="007E305F"/>
    <w:rsid w:val="007E3594"/>
    <w:rsid w:val="007E44EB"/>
    <w:rsid w:val="007E47CA"/>
    <w:rsid w:val="007E4858"/>
    <w:rsid w:val="007E561D"/>
    <w:rsid w:val="007E590A"/>
    <w:rsid w:val="007E61A2"/>
    <w:rsid w:val="007E6F7F"/>
    <w:rsid w:val="007F1163"/>
    <w:rsid w:val="007F1300"/>
    <w:rsid w:val="007F2F17"/>
    <w:rsid w:val="007F67C7"/>
    <w:rsid w:val="007F7343"/>
    <w:rsid w:val="00800825"/>
    <w:rsid w:val="00800A50"/>
    <w:rsid w:val="008013F9"/>
    <w:rsid w:val="008017B8"/>
    <w:rsid w:val="00801FF5"/>
    <w:rsid w:val="008024B9"/>
    <w:rsid w:val="00804454"/>
    <w:rsid w:val="00804761"/>
    <w:rsid w:val="008053E0"/>
    <w:rsid w:val="00805A07"/>
    <w:rsid w:val="0080781F"/>
    <w:rsid w:val="00810660"/>
    <w:rsid w:val="00810FCF"/>
    <w:rsid w:val="00811266"/>
    <w:rsid w:val="008117C1"/>
    <w:rsid w:val="00813CF7"/>
    <w:rsid w:val="00813D2C"/>
    <w:rsid w:val="00815617"/>
    <w:rsid w:val="0081702C"/>
    <w:rsid w:val="008171CE"/>
    <w:rsid w:val="00822006"/>
    <w:rsid w:val="008231DC"/>
    <w:rsid w:val="008233C9"/>
    <w:rsid w:val="00823471"/>
    <w:rsid w:val="00823663"/>
    <w:rsid w:val="00824459"/>
    <w:rsid w:val="008246BA"/>
    <w:rsid w:val="00824957"/>
    <w:rsid w:val="008255A7"/>
    <w:rsid w:val="0083002C"/>
    <w:rsid w:val="008301F5"/>
    <w:rsid w:val="008334D8"/>
    <w:rsid w:val="00833FC3"/>
    <w:rsid w:val="008356BE"/>
    <w:rsid w:val="00835C6E"/>
    <w:rsid w:val="00836049"/>
    <w:rsid w:val="008371B3"/>
    <w:rsid w:val="008407AF"/>
    <w:rsid w:val="008407CD"/>
    <w:rsid w:val="00840B5B"/>
    <w:rsid w:val="008420CA"/>
    <w:rsid w:val="00842355"/>
    <w:rsid w:val="00842C8E"/>
    <w:rsid w:val="0084353B"/>
    <w:rsid w:val="00843C5F"/>
    <w:rsid w:val="00844A5A"/>
    <w:rsid w:val="0084502B"/>
    <w:rsid w:val="00845DB2"/>
    <w:rsid w:val="00846FBA"/>
    <w:rsid w:val="0084771B"/>
    <w:rsid w:val="008479E1"/>
    <w:rsid w:val="00847E52"/>
    <w:rsid w:val="008512EF"/>
    <w:rsid w:val="00851A5C"/>
    <w:rsid w:val="00852496"/>
    <w:rsid w:val="00852CA0"/>
    <w:rsid w:val="00853762"/>
    <w:rsid w:val="00853763"/>
    <w:rsid w:val="00853F9B"/>
    <w:rsid w:val="008553E5"/>
    <w:rsid w:val="008554A3"/>
    <w:rsid w:val="00855C4A"/>
    <w:rsid w:val="008617D3"/>
    <w:rsid w:val="00862F0A"/>
    <w:rsid w:val="008651E7"/>
    <w:rsid w:val="00866163"/>
    <w:rsid w:val="00867CEC"/>
    <w:rsid w:val="008701BF"/>
    <w:rsid w:val="00872DC7"/>
    <w:rsid w:val="00873C23"/>
    <w:rsid w:val="00877A0F"/>
    <w:rsid w:val="0088020E"/>
    <w:rsid w:val="00880D11"/>
    <w:rsid w:val="00881072"/>
    <w:rsid w:val="00884540"/>
    <w:rsid w:val="008852C4"/>
    <w:rsid w:val="008854B2"/>
    <w:rsid w:val="00885637"/>
    <w:rsid w:val="00886B71"/>
    <w:rsid w:val="008901BE"/>
    <w:rsid w:val="008919A4"/>
    <w:rsid w:val="0089265D"/>
    <w:rsid w:val="00894E25"/>
    <w:rsid w:val="00895FC3"/>
    <w:rsid w:val="00897E18"/>
    <w:rsid w:val="00897FCB"/>
    <w:rsid w:val="008A0640"/>
    <w:rsid w:val="008A0935"/>
    <w:rsid w:val="008A0C2D"/>
    <w:rsid w:val="008A11EF"/>
    <w:rsid w:val="008A299C"/>
    <w:rsid w:val="008A42DE"/>
    <w:rsid w:val="008A6994"/>
    <w:rsid w:val="008A6AD6"/>
    <w:rsid w:val="008A7B48"/>
    <w:rsid w:val="008B0685"/>
    <w:rsid w:val="008B07F8"/>
    <w:rsid w:val="008B1B01"/>
    <w:rsid w:val="008B1B30"/>
    <w:rsid w:val="008B404D"/>
    <w:rsid w:val="008B4C5F"/>
    <w:rsid w:val="008B6865"/>
    <w:rsid w:val="008B6CE6"/>
    <w:rsid w:val="008B6D64"/>
    <w:rsid w:val="008B7944"/>
    <w:rsid w:val="008C0501"/>
    <w:rsid w:val="008C316A"/>
    <w:rsid w:val="008C57B6"/>
    <w:rsid w:val="008C69F6"/>
    <w:rsid w:val="008C6ABD"/>
    <w:rsid w:val="008D1466"/>
    <w:rsid w:val="008D35CA"/>
    <w:rsid w:val="008D3A62"/>
    <w:rsid w:val="008D3C17"/>
    <w:rsid w:val="008D4B1F"/>
    <w:rsid w:val="008D54A8"/>
    <w:rsid w:val="008D7D47"/>
    <w:rsid w:val="008D7EE5"/>
    <w:rsid w:val="008E0AF2"/>
    <w:rsid w:val="008E0B47"/>
    <w:rsid w:val="008E1EBC"/>
    <w:rsid w:val="008E2D53"/>
    <w:rsid w:val="008E2F37"/>
    <w:rsid w:val="008E3842"/>
    <w:rsid w:val="008E4304"/>
    <w:rsid w:val="008E4722"/>
    <w:rsid w:val="008E4F8C"/>
    <w:rsid w:val="008E54E6"/>
    <w:rsid w:val="008E600B"/>
    <w:rsid w:val="008E70A6"/>
    <w:rsid w:val="008F16BA"/>
    <w:rsid w:val="008F173B"/>
    <w:rsid w:val="008F23C9"/>
    <w:rsid w:val="008F2526"/>
    <w:rsid w:val="008F35D3"/>
    <w:rsid w:val="008F6568"/>
    <w:rsid w:val="008F65CC"/>
    <w:rsid w:val="008F6D8B"/>
    <w:rsid w:val="00900F34"/>
    <w:rsid w:val="009011CA"/>
    <w:rsid w:val="009016D6"/>
    <w:rsid w:val="00901C6E"/>
    <w:rsid w:val="00902ADD"/>
    <w:rsid w:val="0090361C"/>
    <w:rsid w:val="00903657"/>
    <w:rsid w:val="0090444E"/>
    <w:rsid w:val="009052DE"/>
    <w:rsid w:val="00905872"/>
    <w:rsid w:val="00907180"/>
    <w:rsid w:val="009073B3"/>
    <w:rsid w:val="0091237A"/>
    <w:rsid w:val="009126D5"/>
    <w:rsid w:val="00915AAD"/>
    <w:rsid w:val="009170F6"/>
    <w:rsid w:val="0092067C"/>
    <w:rsid w:val="00920751"/>
    <w:rsid w:val="0092335E"/>
    <w:rsid w:val="00923446"/>
    <w:rsid w:val="00923F7A"/>
    <w:rsid w:val="00925228"/>
    <w:rsid w:val="00925F90"/>
    <w:rsid w:val="0092664C"/>
    <w:rsid w:val="00927DEB"/>
    <w:rsid w:val="009320BA"/>
    <w:rsid w:val="00935BAC"/>
    <w:rsid w:val="0093698B"/>
    <w:rsid w:val="00936D22"/>
    <w:rsid w:val="009370C2"/>
    <w:rsid w:val="00940001"/>
    <w:rsid w:val="009426B4"/>
    <w:rsid w:val="00942AA3"/>
    <w:rsid w:val="009440BC"/>
    <w:rsid w:val="00944396"/>
    <w:rsid w:val="00944ED3"/>
    <w:rsid w:val="009468EC"/>
    <w:rsid w:val="00947512"/>
    <w:rsid w:val="00947D46"/>
    <w:rsid w:val="00950744"/>
    <w:rsid w:val="009510BF"/>
    <w:rsid w:val="00951170"/>
    <w:rsid w:val="0095168A"/>
    <w:rsid w:val="00952B6C"/>
    <w:rsid w:val="00952F14"/>
    <w:rsid w:val="00953C7A"/>
    <w:rsid w:val="009555B5"/>
    <w:rsid w:val="0095571F"/>
    <w:rsid w:val="00955D58"/>
    <w:rsid w:val="00957DC2"/>
    <w:rsid w:val="00957E69"/>
    <w:rsid w:val="00960238"/>
    <w:rsid w:val="00960D4A"/>
    <w:rsid w:val="009615EC"/>
    <w:rsid w:val="00961DA5"/>
    <w:rsid w:val="00963064"/>
    <w:rsid w:val="0096348A"/>
    <w:rsid w:val="009639D5"/>
    <w:rsid w:val="009655DB"/>
    <w:rsid w:val="00965722"/>
    <w:rsid w:val="00965ACF"/>
    <w:rsid w:val="00966903"/>
    <w:rsid w:val="009671ED"/>
    <w:rsid w:val="00967A07"/>
    <w:rsid w:val="00971C12"/>
    <w:rsid w:val="00971DAA"/>
    <w:rsid w:val="00971F6A"/>
    <w:rsid w:val="0097232E"/>
    <w:rsid w:val="009724D1"/>
    <w:rsid w:val="009732D1"/>
    <w:rsid w:val="009737F6"/>
    <w:rsid w:val="009738E6"/>
    <w:rsid w:val="00973BDF"/>
    <w:rsid w:val="009765AF"/>
    <w:rsid w:val="0097761E"/>
    <w:rsid w:val="0097781D"/>
    <w:rsid w:val="00977997"/>
    <w:rsid w:val="00977C1E"/>
    <w:rsid w:val="009807A1"/>
    <w:rsid w:val="00980F9E"/>
    <w:rsid w:val="00983814"/>
    <w:rsid w:val="00986A43"/>
    <w:rsid w:val="00986C40"/>
    <w:rsid w:val="009871DF"/>
    <w:rsid w:val="0098733C"/>
    <w:rsid w:val="009873EB"/>
    <w:rsid w:val="009906F8"/>
    <w:rsid w:val="00990D2A"/>
    <w:rsid w:val="0099120C"/>
    <w:rsid w:val="00993F87"/>
    <w:rsid w:val="00994B49"/>
    <w:rsid w:val="00994C86"/>
    <w:rsid w:val="0099551C"/>
    <w:rsid w:val="00995E2D"/>
    <w:rsid w:val="0099712E"/>
    <w:rsid w:val="009A02EF"/>
    <w:rsid w:val="009A0D43"/>
    <w:rsid w:val="009A113C"/>
    <w:rsid w:val="009A1B98"/>
    <w:rsid w:val="009A1EDD"/>
    <w:rsid w:val="009A28AE"/>
    <w:rsid w:val="009A451B"/>
    <w:rsid w:val="009A544A"/>
    <w:rsid w:val="009A58F9"/>
    <w:rsid w:val="009A68E6"/>
    <w:rsid w:val="009A6D01"/>
    <w:rsid w:val="009B0B26"/>
    <w:rsid w:val="009B189E"/>
    <w:rsid w:val="009B252E"/>
    <w:rsid w:val="009B354A"/>
    <w:rsid w:val="009B3D3D"/>
    <w:rsid w:val="009B4BF0"/>
    <w:rsid w:val="009B52C0"/>
    <w:rsid w:val="009B5303"/>
    <w:rsid w:val="009B5426"/>
    <w:rsid w:val="009B5A4D"/>
    <w:rsid w:val="009B64E7"/>
    <w:rsid w:val="009B664C"/>
    <w:rsid w:val="009B68E0"/>
    <w:rsid w:val="009B7EF0"/>
    <w:rsid w:val="009C0114"/>
    <w:rsid w:val="009C3392"/>
    <w:rsid w:val="009C4F04"/>
    <w:rsid w:val="009C5E96"/>
    <w:rsid w:val="009C5EE6"/>
    <w:rsid w:val="009C644D"/>
    <w:rsid w:val="009C7DC4"/>
    <w:rsid w:val="009D1C36"/>
    <w:rsid w:val="009D347E"/>
    <w:rsid w:val="009D39AF"/>
    <w:rsid w:val="009D3CEA"/>
    <w:rsid w:val="009D70AD"/>
    <w:rsid w:val="009D75D3"/>
    <w:rsid w:val="009E1EFB"/>
    <w:rsid w:val="009E2A69"/>
    <w:rsid w:val="009E43D8"/>
    <w:rsid w:val="009E49C9"/>
    <w:rsid w:val="009E5E30"/>
    <w:rsid w:val="009E656A"/>
    <w:rsid w:val="009E6914"/>
    <w:rsid w:val="009E6C5B"/>
    <w:rsid w:val="009F12AB"/>
    <w:rsid w:val="009F33F9"/>
    <w:rsid w:val="009F379D"/>
    <w:rsid w:val="009F40A4"/>
    <w:rsid w:val="009F46A5"/>
    <w:rsid w:val="009F503C"/>
    <w:rsid w:val="009F6F52"/>
    <w:rsid w:val="009F78B2"/>
    <w:rsid w:val="00A00207"/>
    <w:rsid w:val="00A004AD"/>
    <w:rsid w:val="00A00A38"/>
    <w:rsid w:val="00A01DE5"/>
    <w:rsid w:val="00A03868"/>
    <w:rsid w:val="00A06EAD"/>
    <w:rsid w:val="00A12206"/>
    <w:rsid w:val="00A1307C"/>
    <w:rsid w:val="00A13C21"/>
    <w:rsid w:val="00A14048"/>
    <w:rsid w:val="00A14586"/>
    <w:rsid w:val="00A14968"/>
    <w:rsid w:val="00A15B02"/>
    <w:rsid w:val="00A15CA9"/>
    <w:rsid w:val="00A16304"/>
    <w:rsid w:val="00A168C3"/>
    <w:rsid w:val="00A16A31"/>
    <w:rsid w:val="00A16B40"/>
    <w:rsid w:val="00A16E58"/>
    <w:rsid w:val="00A17AC7"/>
    <w:rsid w:val="00A20A0D"/>
    <w:rsid w:val="00A20D7C"/>
    <w:rsid w:val="00A211AD"/>
    <w:rsid w:val="00A21AA0"/>
    <w:rsid w:val="00A23A0F"/>
    <w:rsid w:val="00A27514"/>
    <w:rsid w:val="00A2790F"/>
    <w:rsid w:val="00A27EB2"/>
    <w:rsid w:val="00A31D72"/>
    <w:rsid w:val="00A32124"/>
    <w:rsid w:val="00A32879"/>
    <w:rsid w:val="00A34781"/>
    <w:rsid w:val="00A34817"/>
    <w:rsid w:val="00A36D13"/>
    <w:rsid w:val="00A37AA3"/>
    <w:rsid w:val="00A42211"/>
    <w:rsid w:val="00A42710"/>
    <w:rsid w:val="00A42915"/>
    <w:rsid w:val="00A43281"/>
    <w:rsid w:val="00A43325"/>
    <w:rsid w:val="00A4414B"/>
    <w:rsid w:val="00A4449B"/>
    <w:rsid w:val="00A45C7C"/>
    <w:rsid w:val="00A45E5B"/>
    <w:rsid w:val="00A46552"/>
    <w:rsid w:val="00A47C07"/>
    <w:rsid w:val="00A47E31"/>
    <w:rsid w:val="00A47ECB"/>
    <w:rsid w:val="00A50D46"/>
    <w:rsid w:val="00A50FC4"/>
    <w:rsid w:val="00A5173E"/>
    <w:rsid w:val="00A526B5"/>
    <w:rsid w:val="00A539D6"/>
    <w:rsid w:val="00A54B15"/>
    <w:rsid w:val="00A553AC"/>
    <w:rsid w:val="00A55FF2"/>
    <w:rsid w:val="00A56C7F"/>
    <w:rsid w:val="00A616A0"/>
    <w:rsid w:val="00A616DB"/>
    <w:rsid w:val="00A6199F"/>
    <w:rsid w:val="00A61D82"/>
    <w:rsid w:val="00A6214A"/>
    <w:rsid w:val="00A629B3"/>
    <w:rsid w:val="00A630F5"/>
    <w:rsid w:val="00A63D16"/>
    <w:rsid w:val="00A64181"/>
    <w:rsid w:val="00A64B1A"/>
    <w:rsid w:val="00A64F32"/>
    <w:rsid w:val="00A655C2"/>
    <w:rsid w:val="00A658EE"/>
    <w:rsid w:val="00A67B86"/>
    <w:rsid w:val="00A67FF2"/>
    <w:rsid w:val="00A717FE"/>
    <w:rsid w:val="00A71ABC"/>
    <w:rsid w:val="00A71DFA"/>
    <w:rsid w:val="00A738AA"/>
    <w:rsid w:val="00A74EAB"/>
    <w:rsid w:val="00A7689E"/>
    <w:rsid w:val="00A77163"/>
    <w:rsid w:val="00A77ECE"/>
    <w:rsid w:val="00A812D8"/>
    <w:rsid w:val="00A81EB4"/>
    <w:rsid w:val="00A83357"/>
    <w:rsid w:val="00A83DA9"/>
    <w:rsid w:val="00A85BB9"/>
    <w:rsid w:val="00A86DE2"/>
    <w:rsid w:val="00A91C43"/>
    <w:rsid w:val="00A924F0"/>
    <w:rsid w:val="00A925DF"/>
    <w:rsid w:val="00A92AE2"/>
    <w:rsid w:val="00A93947"/>
    <w:rsid w:val="00A95896"/>
    <w:rsid w:val="00A97E5F"/>
    <w:rsid w:val="00AA192F"/>
    <w:rsid w:val="00AA245D"/>
    <w:rsid w:val="00AA2E85"/>
    <w:rsid w:val="00AA348A"/>
    <w:rsid w:val="00AA39E8"/>
    <w:rsid w:val="00AA5DAC"/>
    <w:rsid w:val="00AA6D09"/>
    <w:rsid w:val="00AA7CAE"/>
    <w:rsid w:val="00AB0A38"/>
    <w:rsid w:val="00AB2CA2"/>
    <w:rsid w:val="00AB5673"/>
    <w:rsid w:val="00AB7005"/>
    <w:rsid w:val="00AB7D26"/>
    <w:rsid w:val="00AC0777"/>
    <w:rsid w:val="00AC0850"/>
    <w:rsid w:val="00AC1898"/>
    <w:rsid w:val="00AC2312"/>
    <w:rsid w:val="00AC26CB"/>
    <w:rsid w:val="00AC2762"/>
    <w:rsid w:val="00AC2844"/>
    <w:rsid w:val="00AC5D07"/>
    <w:rsid w:val="00AC771D"/>
    <w:rsid w:val="00AD024E"/>
    <w:rsid w:val="00AD06AF"/>
    <w:rsid w:val="00AD08B5"/>
    <w:rsid w:val="00AD18D4"/>
    <w:rsid w:val="00AD1A71"/>
    <w:rsid w:val="00AD2971"/>
    <w:rsid w:val="00AD46C1"/>
    <w:rsid w:val="00AD701C"/>
    <w:rsid w:val="00AE0948"/>
    <w:rsid w:val="00AE1860"/>
    <w:rsid w:val="00AE3A62"/>
    <w:rsid w:val="00AE435E"/>
    <w:rsid w:val="00AE4AB8"/>
    <w:rsid w:val="00AE4D7C"/>
    <w:rsid w:val="00AE54F9"/>
    <w:rsid w:val="00AE786E"/>
    <w:rsid w:val="00AE7C70"/>
    <w:rsid w:val="00AE7DB0"/>
    <w:rsid w:val="00AF02D3"/>
    <w:rsid w:val="00AF0342"/>
    <w:rsid w:val="00AF19F7"/>
    <w:rsid w:val="00AF21C4"/>
    <w:rsid w:val="00AF347E"/>
    <w:rsid w:val="00AF3946"/>
    <w:rsid w:val="00AF411C"/>
    <w:rsid w:val="00AF65F5"/>
    <w:rsid w:val="00AF7469"/>
    <w:rsid w:val="00AF79AA"/>
    <w:rsid w:val="00B03429"/>
    <w:rsid w:val="00B063A7"/>
    <w:rsid w:val="00B06779"/>
    <w:rsid w:val="00B06D89"/>
    <w:rsid w:val="00B10853"/>
    <w:rsid w:val="00B114F6"/>
    <w:rsid w:val="00B11B13"/>
    <w:rsid w:val="00B125EA"/>
    <w:rsid w:val="00B12E08"/>
    <w:rsid w:val="00B130A2"/>
    <w:rsid w:val="00B13DFB"/>
    <w:rsid w:val="00B15A1A"/>
    <w:rsid w:val="00B15E1D"/>
    <w:rsid w:val="00B1652C"/>
    <w:rsid w:val="00B1668D"/>
    <w:rsid w:val="00B2018B"/>
    <w:rsid w:val="00B20B42"/>
    <w:rsid w:val="00B21630"/>
    <w:rsid w:val="00B2262C"/>
    <w:rsid w:val="00B239EC"/>
    <w:rsid w:val="00B24716"/>
    <w:rsid w:val="00B24928"/>
    <w:rsid w:val="00B259ED"/>
    <w:rsid w:val="00B25E24"/>
    <w:rsid w:val="00B2748F"/>
    <w:rsid w:val="00B30CBC"/>
    <w:rsid w:val="00B3218E"/>
    <w:rsid w:val="00B32F86"/>
    <w:rsid w:val="00B33B23"/>
    <w:rsid w:val="00B3470E"/>
    <w:rsid w:val="00B37077"/>
    <w:rsid w:val="00B37E2B"/>
    <w:rsid w:val="00B4000B"/>
    <w:rsid w:val="00B41657"/>
    <w:rsid w:val="00B4314C"/>
    <w:rsid w:val="00B43C07"/>
    <w:rsid w:val="00B44685"/>
    <w:rsid w:val="00B45345"/>
    <w:rsid w:val="00B4593E"/>
    <w:rsid w:val="00B45AF4"/>
    <w:rsid w:val="00B4631C"/>
    <w:rsid w:val="00B47537"/>
    <w:rsid w:val="00B476EC"/>
    <w:rsid w:val="00B5004F"/>
    <w:rsid w:val="00B5019E"/>
    <w:rsid w:val="00B514D2"/>
    <w:rsid w:val="00B52D4D"/>
    <w:rsid w:val="00B53334"/>
    <w:rsid w:val="00B557FC"/>
    <w:rsid w:val="00B558C5"/>
    <w:rsid w:val="00B55C4F"/>
    <w:rsid w:val="00B5721B"/>
    <w:rsid w:val="00B5798E"/>
    <w:rsid w:val="00B57A45"/>
    <w:rsid w:val="00B6075A"/>
    <w:rsid w:val="00B60969"/>
    <w:rsid w:val="00B61E59"/>
    <w:rsid w:val="00B62232"/>
    <w:rsid w:val="00B62963"/>
    <w:rsid w:val="00B629AC"/>
    <w:rsid w:val="00B62D2C"/>
    <w:rsid w:val="00B631F0"/>
    <w:rsid w:val="00B632F5"/>
    <w:rsid w:val="00B65B9F"/>
    <w:rsid w:val="00B65EA7"/>
    <w:rsid w:val="00B679D3"/>
    <w:rsid w:val="00B67B90"/>
    <w:rsid w:val="00B70B13"/>
    <w:rsid w:val="00B72559"/>
    <w:rsid w:val="00B72B27"/>
    <w:rsid w:val="00B734A1"/>
    <w:rsid w:val="00B73D91"/>
    <w:rsid w:val="00B7469E"/>
    <w:rsid w:val="00B746AD"/>
    <w:rsid w:val="00B7656C"/>
    <w:rsid w:val="00B76AE9"/>
    <w:rsid w:val="00B81734"/>
    <w:rsid w:val="00B829DF"/>
    <w:rsid w:val="00B857FF"/>
    <w:rsid w:val="00B86053"/>
    <w:rsid w:val="00B8617E"/>
    <w:rsid w:val="00B86232"/>
    <w:rsid w:val="00B87904"/>
    <w:rsid w:val="00B90B33"/>
    <w:rsid w:val="00B913B0"/>
    <w:rsid w:val="00B91A2A"/>
    <w:rsid w:val="00B92189"/>
    <w:rsid w:val="00B92680"/>
    <w:rsid w:val="00B93FA7"/>
    <w:rsid w:val="00B94B1D"/>
    <w:rsid w:val="00B9503E"/>
    <w:rsid w:val="00B97C6E"/>
    <w:rsid w:val="00BA01F9"/>
    <w:rsid w:val="00BA0F4D"/>
    <w:rsid w:val="00BA1DA7"/>
    <w:rsid w:val="00BA2070"/>
    <w:rsid w:val="00BA2956"/>
    <w:rsid w:val="00BA2BDF"/>
    <w:rsid w:val="00BA33C7"/>
    <w:rsid w:val="00BA42E1"/>
    <w:rsid w:val="00BA4D52"/>
    <w:rsid w:val="00BA5EA6"/>
    <w:rsid w:val="00BA6631"/>
    <w:rsid w:val="00BA688F"/>
    <w:rsid w:val="00BA6E41"/>
    <w:rsid w:val="00BB21A1"/>
    <w:rsid w:val="00BB2CD8"/>
    <w:rsid w:val="00BB4016"/>
    <w:rsid w:val="00BB4825"/>
    <w:rsid w:val="00BB605E"/>
    <w:rsid w:val="00BB6B0C"/>
    <w:rsid w:val="00BB7FC1"/>
    <w:rsid w:val="00BC0361"/>
    <w:rsid w:val="00BC0456"/>
    <w:rsid w:val="00BC0F3C"/>
    <w:rsid w:val="00BC1DAF"/>
    <w:rsid w:val="00BC29DD"/>
    <w:rsid w:val="00BC2F2A"/>
    <w:rsid w:val="00BC33E0"/>
    <w:rsid w:val="00BC3778"/>
    <w:rsid w:val="00BC41C2"/>
    <w:rsid w:val="00BC4A1C"/>
    <w:rsid w:val="00BC4B7C"/>
    <w:rsid w:val="00BC50A9"/>
    <w:rsid w:val="00BC57F0"/>
    <w:rsid w:val="00BC58F4"/>
    <w:rsid w:val="00BC7008"/>
    <w:rsid w:val="00BC7B7A"/>
    <w:rsid w:val="00BC7CD6"/>
    <w:rsid w:val="00BD0779"/>
    <w:rsid w:val="00BD0F55"/>
    <w:rsid w:val="00BD15EB"/>
    <w:rsid w:val="00BD262D"/>
    <w:rsid w:val="00BD30BF"/>
    <w:rsid w:val="00BD40B0"/>
    <w:rsid w:val="00BD4373"/>
    <w:rsid w:val="00BD4950"/>
    <w:rsid w:val="00BD4E4A"/>
    <w:rsid w:val="00BD71FA"/>
    <w:rsid w:val="00BE08E6"/>
    <w:rsid w:val="00BE1B6C"/>
    <w:rsid w:val="00BE1CF0"/>
    <w:rsid w:val="00BE2C81"/>
    <w:rsid w:val="00BE4CC6"/>
    <w:rsid w:val="00BE54E7"/>
    <w:rsid w:val="00BE5D16"/>
    <w:rsid w:val="00BE69DF"/>
    <w:rsid w:val="00BE7197"/>
    <w:rsid w:val="00BE7D46"/>
    <w:rsid w:val="00BF041B"/>
    <w:rsid w:val="00BF0C5C"/>
    <w:rsid w:val="00BF1407"/>
    <w:rsid w:val="00BF2280"/>
    <w:rsid w:val="00BF3D5D"/>
    <w:rsid w:val="00BF544E"/>
    <w:rsid w:val="00BF63FE"/>
    <w:rsid w:val="00BF6992"/>
    <w:rsid w:val="00BF6D43"/>
    <w:rsid w:val="00BF7171"/>
    <w:rsid w:val="00BF79C0"/>
    <w:rsid w:val="00C001DA"/>
    <w:rsid w:val="00C02C29"/>
    <w:rsid w:val="00C040BD"/>
    <w:rsid w:val="00C05B0A"/>
    <w:rsid w:val="00C077BC"/>
    <w:rsid w:val="00C10AB2"/>
    <w:rsid w:val="00C11C22"/>
    <w:rsid w:val="00C11C56"/>
    <w:rsid w:val="00C124A6"/>
    <w:rsid w:val="00C129AE"/>
    <w:rsid w:val="00C13D8A"/>
    <w:rsid w:val="00C17828"/>
    <w:rsid w:val="00C2080E"/>
    <w:rsid w:val="00C20D7F"/>
    <w:rsid w:val="00C21F48"/>
    <w:rsid w:val="00C2309E"/>
    <w:rsid w:val="00C24446"/>
    <w:rsid w:val="00C2444B"/>
    <w:rsid w:val="00C263BA"/>
    <w:rsid w:val="00C264DF"/>
    <w:rsid w:val="00C26A5D"/>
    <w:rsid w:val="00C31B9E"/>
    <w:rsid w:val="00C32760"/>
    <w:rsid w:val="00C3296A"/>
    <w:rsid w:val="00C35AA9"/>
    <w:rsid w:val="00C42692"/>
    <w:rsid w:val="00C427C3"/>
    <w:rsid w:val="00C42DCB"/>
    <w:rsid w:val="00C42E35"/>
    <w:rsid w:val="00C432CF"/>
    <w:rsid w:val="00C473C1"/>
    <w:rsid w:val="00C478B7"/>
    <w:rsid w:val="00C50AD2"/>
    <w:rsid w:val="00C515EF"/>
    <w:rsid w:val="00C52D55"/>
    <w:rsid w:val="00C53CE2"/>
    <w:rsid w:val="00C540F1"/>
    <w:rsid w:val="00C569D4"/>
    <w:rsid w:val="00C6194C"/>
    <w:rsid w:val="00C61E2F"/>
    <w:rsid w:val="00C621C8"/>
    <w:rsid w:val="00C636C8"/>
    <w:rsid w:val="00C64731"/>
    <w:rsid w:val="00C64D59"/>
    <w:rsid w:val="00C64FF3"/>
    <w:rsid w:val="00C65329"/>
    <w:rsid w:val="00C66583"/>
    <w:rsid w:val="00C724B0"/>
    <w:rsid w:val="00C7316A"/>
    <w:rsid w:val="00C73497"/>
    <w:rsid w:val="00C737CA"/>
    <w:rsid w:val="00C737E0"/>
    <w:rsid w:val="00C739E1"/>
    <w:rsid w:val="00C73C1A"/>
    <w:rsid w:val="00C74FE8"/>
    <w:rsid w:val="00C7529C"/>
    <w:rsid w:val="00C75469"/>
    <w:rsid w:val="00C75F85"/>
    <w:rsid w:val="00C76220"/>
    <w:rsid w:val="00C76382"/>
    <w:rsid w:val="00C8292E"/>
    <w:rsid w:val="00C8476E"/>
    <w:rsid w:val="00C856F5"/>
    <w:rsid w:val="00C85EC4"/>
    <w:rsid w:val="00C86DFC"/>
    <w:rsid w:val="00C9058E"/>
    <w:rsid w:val="00C9061C"/>
    <w:rsid w:val="00C914CF"/>
    <w:rsid w:val="00C91A70"/>
    <w:rsid w:val="00C930E5"/>
    <w:rsid w:val="00C93992"/>
    <w:rsid w:val="00C93C79"/>
    <w:rsid w:val="00C9528C"/>
    <w:rsid w:val="00CA028E"/>
    <w:rsid w:val="00CA18E8"/>
    <w:rsid w:val="00CA2222"/>
    <w:rsid w:val="00CA3456"/>
    <w:rsid w:val="00CA431C"/>
    <w:rsid w:val="00CA497A"/>
    <w:rsid w:val="00CA69F7"/>
    <w:rsid w:val="00CA750A"/>
    <w:rsid w:val="00CA78A3"/>
    <w:rsid w:val="00CB16CB"/>
    <w:rsid w:val="00CB18D8"/>
    <w:rsid w:val="00CB1FE2"/>
    <w:rsid w:val="00CB273E"/>
    <w:rsid w:val="00CB2807"/>
    <w:rsid w:val="00CB309F"/>
    <w:rsid w:val="00CB50B6"/>
    <w:rsid w:val="00CB51CE"/>
    <w:rsid w:val="00CB57B5"/>
    <w:rsid w:val="00CB5EB9"/>
    <w:rsid w:val="00CB70DE"/>
    <w:rsid w:val="00CC196A"/>
    <w:rsid w:val="00CC2A63"/>
    <w:rsid w:val="00CC2F3D"/>
    <w:rsid w:val="00CC4A9D"/>
    <w:rsid w:val="00CC4D1F"/>
    <w:rsid w:val="00CC5F09"/>
    <w:rsid w:val="00CC5F23"/>
    <w:rsid w:val="00CC64D6"/>
    <w:rsid w:val="00CC7AED"/>
    <w:rsid w:val="00CD22EF"/>
    <w:rsid w:val="00CD2714"/>
    <w:rsid w:val="00CD37F7"/>
    <w:rsid w:val="00CD4B04"/>
    <w:rsid w:val="00CD5A93"/>
    <w:rsid w:val="00CD5E66"/>
    <w:rsid w:val="00CD628F"/>
    <w:rsid w:val="00CD6F23"/>
    <w:rsid w:val="00CD71CB"/>
    <w:rsid w:val="00CD7CEF"/>
    <w:rsid w:val="00CE034D"/>
    <w:rsid w:val="00CE0E7C"/>
    <w:rsid w:val="00CE10FD"/>
    <w:rsid w:val="00CE2107"/>
    <w:rsid w:val="00CE31CF"/>
    <w:rsid w:val="00CE3594"/>
    <w:rsid w:val="00CE6F7E"/>
    <w:rsid w:val="00CE7418"/>
    <w:rsid w:val="00CF10EB"/>
    <w:rsid w:val="00CF1ECA"/>
    <w:rsid w:val="00CF2D6B"/>
    <w:rsid w:val="00CF3FB9"/>
    <w:rsid w:val="00CF4298"/>
    <w:rsid w:val="00CF567B"/>
    <w:rsid w:val="00CF77C1"/>
    <w:rsid w:val="00D005AA"/>
    <w:rsid w:val="00D006CB"/>
    <w:rsid w:val="00D00B2A"/>
    <w:rsid w:val="00D00C55"/>
    <w:rsid w:val="00D0274A"/>
    <w:rsid w:val="00D04F21"/>
    <w:rsid w:val="00D04FD7"/>
    <w:rsid w:val="00D056D3"/>
    <w:rsid w:val="00D05B6E"/>
    <w:rsid w:val="00D05F96"/>
    <w:rsid w:val="00D06A91"/>
    <w:rsid w:val="00D07E71"/>
    <w:rsid w:val="00D1075A"/>
    <w:rsid w:val="00D11366"/>
    <w:rsid w:val="00D12C6B"/>
    <w:rsid w:val="00D163F9"/>
    <w:rsid w:val="00D16AB6"/>
    <w:rsid w:val="00D17248"/>
    <w:rsid w:val="00D178C1"/>
    <w:rsid w:val="00D2026A"/>
    <w:rsid w:val="00D21370"/>
    <w:rsid w:val="00D22449"/>
    <w:rsid w:val="00D22B98"/>
    <w:rsid w:val="00D22C77"/>
    <w:rsid w:val="00D22DFA"/>
    <w:rsid w:val="00D26D33"/>
    <w:rsid w:val="00D2761F"/>
    <w:rsid w:val="00D27DAA"/>
    <w:rsid w:val="00D306CF"/>
    <w:rsid w:val="00D311D4"/>
    <w:rsid w:val="00D32124"/>
    <w:rsid w:val="00D322C9"/>
    <w:rsid w:val="00D32B65"/>
    <w:rsid w:val="00D32CA2"/>
    <w:rsid w:val="00D34342"/>
    <w:rsid w:val="00D344BA"/>
    <w:rsid w:val="00D3453B"/>
    <w:rsid w:val="00D34D22"/>
    <w:rsid w:val="00D35033"/>
    <w:rsid w:val="00D40630"/>
    <w:rsid w:val="00D42ACF"/>
    <w:rsid w:val="00D443A3"/>
    <w:rsid w:val="00D443B0"/>
    <w:rsid w:val="00D44523"/>
    <w:rsid w:val="00D50F0A"/>
    <w:rsid w:val="00D51495"/>
    <w:rsid w:val="00D516C7"/>
    <w:rsid w:val="00D521A5"/>
    <w:rsid w:val="00D52338"/>
    <w:rsid w:val="00D525F8"/>
    <w:rsid w:val="00D5443A"/>
    <w:rsid w:val="00D55297"/>
    <w:rsid w:val="00D55ABA"/>
    <w:rsid w:val="00D5688C"/>
    <w:rsid w:val="00D575ED"/>
    <w:rsid w:val="00D60DCC"/>
    <w:rsid w:val="00D61082"/>
    <w:rsid w:val="00D61921"/>
    <w:rsid w:val="00D631A1"/>
    <w:rsid w:val="00D641AA"/>
    <w:rsid w:val="00D66065"/>
    <w:rsid w:val="00D66849"/>
    <w:rsid w:val="00D668F2"/>
    <w:rsid w:val="00D67DEF"/>
    <w:rsid w:val="00D71FEC"/>
    <w:rsid w:val="00D72C9D"/>
    <w:rsid w:val="00D72E8F"/>
    <w:rsid w:val="00D73A22"/>
    <w:rsid w:val="00D7711F"/>
    <w:rsid w:val="00D807C6"/>
    <w:rsid w:val="00D83627"/>
    <w:rsid w:val="00D83E4B"/>
    <w:rsid w:val="00D83EFC"/>
    <w:rsid w:val="00D8466E"/>
    <w:rsid w:val="00D84CA8"/>
    <w:rsid w:val="00D87579"/>
    <w:rsid w:val="00D8764C"/>
    <w:rsid w:val="00D8791A"/>
    <w:rsid w:val="00D919A0"/>
    <w:rsid w:val="00D91E7E"/>
    <w:rsid w:val="00D9211E"/>
    <w:rsid w:val="00D92B42"/>
    <w:rsid w:val="00D959FC"/>
    <w:rsid w:val="00D95E3B"/>
    <w:rsid w:val="00D96785"/>
    <w:rsid w:val="00D968B6"/>
    <w:rsid w:val="00D97E39"/>
    <w:rsid w:val="00DA009E"/>
    <w:rsid w:val="00DA1824"/>
    <w:rsid w:val="00DA21D4"/>
    <w:rsid w:val="00DA2400"/>
    <w:rsid w:val="00DA25B0"/>
    <w:rsid w:val="00DA2A05"/>
    <w:rsid w:val="00DA3131"/>
    <w:rsid w:val="00DA3811"/>
    <w:rsid w:val="00DA3D3B"/>
    <w:rsid w:val="00DA46E9"/>
    <w:rsid w:val="00DA49D7"/>
    <w:rsid w:val="00DA65FC"/>
    <w:rsid w:val="00DA73C9"/>
    <w:rsid w:val="00DA7B72"/>
    <w:rsid w:val="00DB04AD"/>
    <w:rsid w:val="00DB171F"/>
    <w:rsid w:val="00DB1732"/>
    <w:rsid w:val="00DB2C84"/>
    <w:rsid w:val="00DB5249"/>
    <w:rsid w:val="00DB5960"/>
    <w:rsid w:val="00DB5D08"/>
    <w:rsid w:val="00DB5D8C"/>
    <w:rsid w:val="00DB776B"/>
    <w:rsid w:val="00DC3FEB"/>
    <w:rsid w:val="00DC4B42"/>
    <w:rsid w:val="00DC6746"/>
    <w:rsid w:val="00DC7582"/>
    <w:rsid w:val="00DD0680"/>
    <w:rsid w:val="00DD28FC"/>
    <w:rsid w:val="00DD2E95"/>
    <w:rsid w:val="00DD423C"/>
    <w:rsid w:val="00DD43D5"/>
    <w:rsid w:val="00DD549A"/>
    <w:rsid w:val="00DD62F9"/>
    <w:rsid w:val="00DD6699"/>
    <w:rsid w:val="00DD76A0"/>
    <w:rsid w:val="00DE04FE"/>
    <w:rsid w:val="00DE0BA1"/>
    <w:rsid w:val="00DE1C16"/>
    <w:rsid w:val="00DE3652"/>
    <w:rsid w:val="00DE3892"/>
    <w:rsid w:val="00DE4B1D"/>
    <w:rsid w:val="00DE5366"/>
    <w:rsid w:val="00DE6EAE"/>
    <w:rsid w:val="00DE76AB"/>
    <w:rsid w:val="00DF0B37"/>
    <w:rsid w:val="00DF20C0"/>
    <w:rsid w:val="00DF24A6"/>
    <w:rsid w:val="00DF2C98"/>
    <w:rsid w:val="00DF39D6"/>
    <w:rsid w:val="00DF46A9"/>
    <w:rsid w:val="00DF4CBA"/>
    <w:rsid w:val="00DF4FE9"/>
    <w:rsid w:val="00DF569C"/>
    <w:rsid w:val="00DF7163"/>
    <w:rsid w:val="00DF7EFA"/>
    <w:rsid w:val="00E0390F"/>
    <w:rsid w:val="00E04FF6"/>
    <w:rsid w:val="00E06463"/>
    <w:rsid w:val="00E07D62"/>
    <w:rsid w:val="00E100DE"/>
    <w:rsid w:val="00E11BE3"/>
    <w:rsid w:val="00E121B2"/>
    <w:rsid w:val="00E1335A"/>
    <w:rsid w:val="00E14F66"/>
    <w:rsid w:val="00E15203"/>
    <w:rsid w:val="00E15327"/>
    <w:rsid w:val="00E15E8C"/>
    <w:rsid w:val="00E163C1"/>
    <w:rsid w:val="00E167E0"/>
    <w:rsid w:val="00E17068"/>
    <w:rsid w:val="00E17ADC"/>
    <w:rsid w:val="00E209EC"/>
    <w:rsid w:val="00E21262"/>
    <w:rsid w:val="00E23EFE"/>
    <w:rsid w:val="00E25E80"/>
    <w:rsid w:val="00E26AA8"/>
    <w:rsid w:val="00E309B2"/>
    <w:rsid w:val="00E31786"/>
    <w:rsid w:val="00E319DB"/>
    <w:rsid w:val="00E32066"/>
    <w:rsid w:val="00E327AC"/>
    <w:rsid w:val="00E33071"/>
    <w:rsid w:val="00E333F1"/>
    <w:rsid w:val="00E33EA8"/>
    <w:rsid w:val="00E353CC"/>
    <w:rsid w:val="00E366A0"/>
    <w:rsid w:val="00E36B7B"/>
    <w:rsid w:val="00E40A35"/>
    <w:rsid w:val="00E41520"/>
    <w:rsid w:val="00E42209"/>
    <w:rsid w:val="00E4332D"/>
    <w:rsid w:val="00E470DD"/>
    <w:rsid w:val="00E47D15"/>
    <w:rsid w:val="00E5089A"/>
    <w:rsid w:val="00E508E8"/>
    <w:rsid w:val="00E51999"/>
    <w:rsid w:val="00E53B18"/>
    <w:rsid w:val="00E54180"/>
    <w:rsid w:val="00E549D1"/>
    <w:rsid w:val="00E552F5"/>
    <w:rsid w:val="00E56179"/>
    <w:rsid w:val="00E5763E"/>
    <w:rsid w:val="00E6163A"/>
    <w:rsid w:val="00E62392"/>
    <w:rsid w:val="00E62A54"/>
    <w:rsid w:val="00E63C13"/>
    <w:rsid w:val="00E63C83"/>
    <w:rsid w:val="00E64774"/>
    <w:rsid w:val="00E64CFE"/>
    <w:rsid w:val="00E65718"/>
    <w:rsid w:val="00E65934"/>
    <w:rsid w:val="00E65BE5"/>
    <w:rsid w:val="00E66B48"/>
    <w:rsid w:val="00E6719E"/>
    <w:rsid w:val="00E672FF"/>
    <w:rsid w:val="00E678D6"/>
    <w:rsid w:val="00E71D20"/>
    <w:rsid w:val="00E72264"/>
    <w:rsid w:val="00E72E49"/>
    <w:rsid w:val="00E7373D"/>
    <w:rsid w:val="00E74266"/>
    <w:rsid w:val="00E763D4"/>
    <w:rsid w:val="00E77389"/>
    <w:rsid w:val="00E77967"/>
    <w:rsid w:val="00E8007D"/>
    <w:rsid w:val="00E8049B"/>
    <w:rsid w:val="00E81347"/>
    <w:rsid w:val="00E81A43"/>
    <w:rsid w:val="00E81EBA"/>
    <w:rsid w:val="00E826E7"/>
    <w:rsid w:val="00E83F69"/>
    <w:rsid w:val="00E84EFB"/>
    <w:rsid w:val="00E861E6"/>
    <w:rsid w:val="00E86796"/>
    <w:rsid w:val="00E9036A"/>
    <w:rsid w:val="00E944C2"/>
    <w:rsid w:val="00E94DE8"/>
    <w:rsid w:val="00E94F2F"/>
    <w:rsid w:val="00E94F39"/>
    <w:rsid w:val="00E95168"/>
    <w:rsid w:val="00E952F5"/>
    <w:rsid w:val="00E95D7F"/>
    <w:rsid w:val="00E95F24"/>
    <w:rsid w:val="00EA27DD"/>
    <w:rsid w:val="00EA2964"/>
    <w:rsid w:val="00EA3809"/>
    <w:rsid w:val="00EA39F5"/>
    <w:rsid w:val="00EA4F35"/>
    <w:rsid w:val="00EA50D4"/>
    <w:rsid w:val="00EA52BD"/>
    <w:rsid w:val="00EA7781"/>
    <w:rsid w:val="00EB02DF"/>
    <w:rsid w:val="00EB12DC"/>
    <w:rsid w:val="00EB1E84"/>
    <w:rsid w:val="00EB328E"/>
    <w:rsid w:val="00EB4A02"/>
    <w:rsid w:val="00EB6065"/>
    <w:rsid w:val="00EB78DF"/>
    <w:rsid w:val="00EC007E"/>
    <w:rsid w:val="00EC0678"/>
    <w:rsid w:val="00EC069B"/>
    <w:rsid w:val="00EC0FDA"/>
    <w:rsid w:val="00EC1C0E"/>
    <w:rsid w:val="00EC1D92"/>
    <w:rsid w:val="00EC2237"/>
    <w:rsid w:val="00EC22FA"/>
    <w:rsid w:val="00EC2B26"/>
    <w:rsid w:val="00EC3CA2"/>
    <w:rsid w:val="00EC48A2"/>
    <w:rsid w:val="00EC60DC"/>
    <w:rsid w:val="00EC658C"/>
    <w:rsid w:val="00EC71B0"/>
    <w:rsid w:val="00EC7FB2"/>
    <w:rsid w:val="00ED0D4A"/>
    <w:rsid w:val="00ED355B"/>
    <w:rsid w:val="00ED3ACB"/>
    <w:rsid w:val="00ED72C1"/>
    <w:rsid w:val="00ED771B"/>
    <w:rsid w:val="00ED7E57"/>
    <w:rsid w:val="00EE2890"/>
    <w:rsid w:val="00EE2C68"/>
    <w:rsid w:val="00EE4EB5"/>
    <w:rsid w:val="00EE4EF0"/>
    <w:rsid w:val="00EE580B"/>
    <w:rsid w:val="00EE64FE"/>
    <w:rsid w:val="00EE66EB"/>
    <w:rsid w:val="00EE6C89"/>
    <w:rsid w:val="00EE6F2C"/>
    <w:rsid w:val="00EE7A40"/>
    <w:rsid w:val="00EF2BCB"/>
    <w:rsid w:val="00EF3DA9"/>
    <w:rsid w:val="00EF4EBF"/>
    <w:rsid w:val="00EF5F91"/>
    <w:rsid w:val="00EF619F"/>
    <w:rsid w:val="00EF6BC3"/>
    <w:rsid w:val="00F01353"/>
    <w:rsid w:val="00F02843"/>
    <w:rsid w:val="00F03133"/>
    <w:rsid w:val="00F0532B"/>
    <w:rsid w:val="00F0573F"/>
    <w:rsid w:val="00F05983"/>
    <w:rsid w:val="00F066F3"/>
    <w:rsid w:val="00F073D7"/>
    <w:rsid w:val="00F07D47"/>
    <w:rsid w:val="00F1009D"/>
    <w:rsid w:val="00F103A4"/>
    <w:rsid w:val="00F119F5"/>
    <w:rsid w:val="00F129B7"/>
    <w:rsid w:val="00F129C5"/>
    <w:rsid w:val="00F14700"/>
    <w:rsid w:val="00F14B65"/>
    <w:rsid w:val="00F15461"/>
    <w:rsid w:val="00F1775B"/>
    <w:rsid w:val="00F20DA4"/>
    <w:rsid w:val="00F21791"/>
    <w:rsid w:val="00F21A59"/>
    <w:rsid w:val="00F24027"/>
    <w:rsid w:val="00F25DD9"/>
    <w:rsid w:val="00F2658E"/>
    <w:rsid w:val="00F26DC5"/>
    <w:rsid w:val="00F27140"/>
    <w:rsid w:val="00F27BAC"/>
    <w:rsid w:val="00F30E2E"/>
    <w:rsid w:val="00F310B9"/>
    <w:rsid w:val="00F324C8"/>
    <w:rsid w:val="00F32C6B"/>
    <w:rsid w:val="00F330DA"/>
    <w:rsid w:val="00F333AF"/>
    <w:rsid w:val="00F33739"/>
    <w:rsid w:val="00F33E1E"/>
    <w:rsid w:val="00F3510B"/>
    <w:rsid w:val="00F3676F"/>
    <w:rsid w:val="00F36AD9"/>
    <w:rsid w:val="00F37638"/>
    <w:rsid w:val="00F401F5"/>
    <w:rsid w:val="00F40DC7"/>
    <w:rsid w:val="00F41675"/>
    <w:rsid w:val="00F41CC9"/>
    <w:rsid w:val="00F4341D"/>
    <w:rsid w:val="00F4463D"/>
    <w:rsid w:val="00F44C51"/>
    <w:rsid w:val="00F44F19"/>
    <w:rsid w:val="00F4522D"/>
    <w:rsid w:val="00F46B22"/>
    <w:rsid w:val="00F47837"/>
    <w:rsid w:val="00F504ED"/>
    <w:rsid w:val="00F51992"/>
    <w:rsid w:val="00F52405"/>
    <w:rsid w:val="00F52A28"/>
    <w:rsid w:val="00F54E13"/>
    <w:rsid w:val="00F555FF"/>
    <w:rsid w:val="00F565FD"/>
    <w:rsid w:val="00F604D4"/>
    <w:rsid w:val="00F60965"/>
    <w:rsid w:val="00F611C0"/>
    <w:rsid w:val="00F6171F"/>
    <w:rsid w:val="00F61D56"/>
    <w:rsid w:val="00F628D4"/>
    <w:rsid w:val="00F62E4D"/>
    <w:rsid w:val="00F62FB4"/>
    <w:rsid w:val="00F641BF"/>
    <w:rsid w:val="00F64D80"/>
    <w:rsid w:val="00F66926"/>
    <w:rsid w:val="00F67C9F"/>
    <w:rsid w:val="00F67D13"/>
    <w:rsid w:val="00F67F85"/>
    <w:rsid w:val="00F7465F"/>
    <w:rsid w:val="00F754A6"/>
    <w:rsid w:val="00F77418"/>
    <w:rsid w:val="00F80EDD"/>
    <w:rsid w:val="00F81D14"/>
    <w:rsid w:val="00F82D8E"/>
    <w:rsid w:val="00F82EBD"/>
    <w:rsid w:val="00F83C23"/>
    <w:rsid w:val="00F86452"/>
    <w:rsid w:val="00F86543"/>
    <w:rsid w:val="00F86862"/>
    <w:rsid w:val="00F933E1"/>
    <w:rsid w:val="00F94D17"/>
    <w:rsid w:val="00F955F3"/>
    <w:rsid w:val="00F956BB"/>
    <w:rsid w:val="00F956E0"/>
    <w:rsid w:val="00F959DB"/>
    <w:rsid w:val="00F969C0"/>
    <w:rsid w:val="00F971DA"/>
    <w:rsid w:val="00F97A33"/>
    <w:rsid w:val="00FA182D"/>
    <w:rsid w:val="00FA20E9"/>
    <w:rsid w:val="00FA2D11"/>
    <w:rsid w:val="00FA41B6"/>
    <w:rsid w:val="00FA4CB5"/>
    <w:rsid w:val="00FA4D80"/>
    <w:rsid w:val="00FA6948"/>
    <w:rsid w:val="00FB0B54"/>
    <w:rsid w:val="00FB0C77"/>
    <w:rsid w:val="00FB0D8C"/>
    <w:rsid w:val="00FB1751"/>
    <w:rsid w:val="00FB385E"/>
    <w:rsid w:val="00FB4D6D"/>
    <w:rsid w:val="00FB5B02"/>
    <w:rsid w:val="00FB6B35"/>
    <w:rsid w:val="00FC0DC2"/>
    <w:rsid w:val="00FC2FE5"/>
    <w:rsid w:val="00FC32E5"/>
    <w:rsid w:val="00FC44D0"/>
    <w:rsid w:val="00FC49B5"/>
    <w:rsid w:val="00FC5328"/>
    <w:rsid w:val="00FC54E0"/>
    <w:rsid w:val="00FC65D0"/>
    <w:rsid w:val="00FC6C70"/>
    <w:rsid w:val="00FC7071"/>
    <w:rsid w:val="00FD26B6"/>
    <w:rsid w:val="00FD2CE3"/>
    <w:rsid w:val="00FD2D2A"/>
    <w:rsid w:val="00FD3563"/>
    <w:rsid w:val="00FD4EF5"/>
    <w:rsid w:val="00FD65CB"/>
    <w:rsid w:val="00FD6F9E"/>
    <w:rsid w:val="00FD787A"/>
    <w:rsid w:val="00FE16DE"/>
    <w:rsid w:val="00FE1734"/>
    <w:rsid w:val="00FE4E02"/>
    <w:rsid w:val="00FE5092"/>
    <w:rsid w:val="00FE52D5"/>
    <w:rsid w:val="00FE6339"/>
    <w:rsid w:val="00FE7172"/>
    <w:rsid w:val="00FE7FCB"/>
    <w:rsid w:val="00FF07EE"/>
    <w:rsid w:val="00FF0812"/>
    <w:rsid w:val="00FF2A46"/>
    <w:rsid w:val="00FF6300"/>
    <w:rsid w:val="00FF6BE7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0"/>
    <w:next w:val="a0"/>
    <w:link w:val="10"/>
    <w:qFormat/>
    <w:pPr>
      <w:keepNext/>
      <w:suppressAutoHyphens/>
      <w:jc w:val="center"/>
      <w:outlineLvl w:val="0"/>
    </w:pPr>
    <w:rPr>
      <w:rFonts w:ascii="TimesET" w:hAnsi="TimesET"/>
      <w:sz w:val="28"/>
    </w:rPr>
  </w:style>
  <w:style w:type="paragraph" w:styleId="2">
    <w:name w:val="heading 2"/>
    <w:aliases w:val="H2,h2,Numbered text 3,заголовок2,1. Заголовок 2,Заголовок 2 Знак Знак Знак Знак Знак,Заголовок 2 Знак Знак,Заголовок 2 Знак Знак Знак Знак Знак Знак,Заголовок 2 Знак1,Заголовок 2 Знак3 Знак Знак,Заголовок 2 Знак1 Знак Знак Знак"/>
    <w:basedOn w:val="a0"/>
    <w:next w:val="a0"/>
    <w:link w:val="20"/>
    <w:qFormat/>
    <w:pPr>
      <w:keepNext/>
      <w:outlineLvl w:val="1"/>
    </w:pPr>
    <w:rPr>
      <w:sz w:val="28"/>
    </w:rPr>
  </w:style>
  <w:style w:type="paragraph" w:styleId="3">
    <w:name w:val="heading 3"/>
    <w:basedOn w:val="a0"/>
    <w:next w:val="a0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basedOn w:val="a0"/>
    <w:next w:val="a0"/>
    <w:link w:val="40"/>
    <w:semiHidden/>
    <w:unhideWhenUsed/>
    <w:qFormat/>
    <w:rsid w:val="009F6F52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8">
    <w:name w:val="heading 8"/>
    <w:basedOn w:val="a0"/>
    <w:next w:val="a0"/>
    <w:link w:val="80"/>
    <w:semiHidden/>
    <w:unhideWhenUsed/>
    <w:qFormat/>
    <w:rsid w:val="00AF347E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pPr>
      <w:jc w:val="both"/>
    </w:pPr>
    <w:rPr>
      <w:sz w:val="28"/>
    </w:rPr>
  </w:style>
  <w:style w:type="paragraph" w:styleId="a5">
    <w:name w:val="Title"/>
    <w:aliases w:val="Title"/>
    <w:basedOn w:val="a0"/>
    <w:link w:val="a6"/>
    <w:qFormat/>
    <w:pPr>
      <w:suppressAutoHyphens/>
      <w:jc w:val="center"/>
    </w:pPr>
    <w:rPr>
      <w:rFonts w:ascii="TimesET" w:hAnsi="TimesET"/>
      <w:sz w:val="32"/>
    </w:rPr>
  </w:style>
  <w:style w:type="paragraph" w:styleId="a7">
    <w:name w:val="header"/>
    <w:aliases w:val="??????? ??????????,Верхний колонтитул Знак1 Знак,Верхний колонтитул Знак Знак Знак"/>
    <w:basedOn w:val="a0"/>
    <w:link w:val="a8"/>
    <w:uiPriority w:val="99"/>
    <w:pPr>
      <w:tabs>
        <w:tab w:val="center" w:pos="4677"/>
        <w:tab w:val="right" w:pos="9355"/>
      </w:tabs>
    </w:pPr>
  </w:style>
  <w:style w:type="character" w:styleId="a9">
    <w:name w:val="page number"/>
    <w:basedOn w:val="a1"/>
  </w:style>
  <w:style w:type="paragraph" w:customStyle="1" w:styleId="--">
    <w:name w:val="- СТРАНИЦА -"/>
    <w:rPr>
      <w:sz w:val="24"/>
      <w:szCs w:val="24"/>
    </w:rPr>
  </w:style>
  <w:style w:type="paragraph" w:styleId="aa">
    <w:name w:val="Body Text Indent"/>
    <w:basedOn w:val="a0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b">
    <w:name w:val="Table Grid"/>
    <w:basedOn w:val="a2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Автозамена"/>
    <w:rsid w:val="00822006"/>
    <w:rPr>
      <w:sz w:val="24"/>
      <w:szCs w:val="24"/>
    </w:rPr>
  </w:style>
  <w:style w:type="paragraph" w:customStyle="1" w:styleId="ad">
    <w:name w:val="Знак"/>
    <w:basedOn w:val="a0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6">
    <w:name w:val="Название Знак"/>
    <w:aliases w:val="Title Знак"/>
    <w:link w:val="a5"/>
    <w:rsid w:val="004B5F2D"/>
    <w:rPr>
      <w:rFonts w:ascii="TimesET" w:hAnsi="TimesET"/>
      <w:sz w:val="32"/>
      <w:szCs w:val="24"/>
    </w:rPr>
  </w:style>
  <w:style w:type="paragraph" w:styleId="ae">
    <w:name w:val="Body Text"/>
    <w:basedOn w:val="a0"/>
    <w:link w:val="af"/>
    <w:rsid w:val="00894E25"/>
    <w:pPr>
      <w:spacing w:after="120"/>
    </w:pPr>
    <w:rPr>
      <w:lang w:val="x-none" w:eastAsia="x-none"/>
    </w:rPr>
  </w:style>
  <w:style w:type="character" w:customStyle="1" w:styleId="af">
    <w:name w:val="Основной текст Знак"/>
    <w:link w:val="ae"/>
    <w:rsid w:val="00894E25"/>
    <w:rPr>
      <w:sz w:val="24"/>
      <w:szCs w:val="24"/>
      <w:lang w:val="x-none" w:eastAsia="x-none"/>
    </w:rPr>
  </w:style>
  <w:style w:type="paragraph" w:customStyle="1" w:styleId="ConsPlusNormal">
    <w:name w:val="ConsPlusNormal"/>
    <w:link w:val="ConsPlusNormal0"/>
    <w:qFormat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0">
    <w:name w:val="List Paragraph"/>
    <w:aliases w:val="Bullet_IRAO,Мой Список,List Paragraph,Проекты,111111,Маркированный,6.6.1.,Абзац списка11,Абзац с отступом,Абзац списка - заголовок 3,_Библиография,Маркерованный список,Заголовок2,Варианты ответов,it_List1,основной диплом,ПАРАГРАФ"/>
    <w:basedOn w:val="a0"/>
    <w:link w:val="af1"/>
    <w:uiPriority w:val="34"/>
    <w:qFormat/>
    <w:rsid w:val="00894E25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894E25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styleId="af2">
    <w:name w:val="footer"/>
    <w:basedOn w:val="a0"/>
    <w:link w:val="af3"/>
    <w:rsid w:val="00894E25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link w:val="af2"/>
    <w:rsid w:val="00894E25"/>
    <w:rPr>
      <w:sz w:val="24"/>
      <w:szCs w:val="24"/>
    </w:rPr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"/>
    <w:link w:val="1"/>
    <w:rsid w:val="00894E25"/>
    <w:rPr>
      <w:rFonts w:ascii="TimesET" w:hAnsi="TimesET"/>
      <w:sz w:val="28"/>
      <w:szCs w:val="24"/>
    </w:r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"/>
    <w:link w:val="a7"/>
    <w:uiPriority w:val="99"/>
    <w:rsid w:val="00894E25"/>
    <w:rPr>
      <w:sz w:val="24"/>
      <w:szCs w:val="24"/>
    </w:rPr>
  </w:style>
  <w:style w:type="paragraph" w:customStyle="1" w:styleId="af4">
    <w:name w:val="Знак"/>
    <w:basedOn w:val="a0"/>
    <w:rsid w:val="00894E25"/>
    <w:rPr>
      <w:rFonts w:ascii="Verdana" w:hAnsi="Verdana" w:cs="Verdana"/>
      <w:sz w:val="20"/>
      <w:szCs w:val="20"/>
      <w:lang w:val="en-US" w:eastAsia="en-US"/>
    </w:rPr>
  </w:style>
  <w:style w:type="paragraph" w:styleId="af5">
    <w:name w:val="No Spacing"/>
    <w:link w:val="af6"/>
    <w:uiPriority w:val="1"/>
    <w:qFormat/>
    <w:rsid w:val="00894E25"/>
    <w:rPr>
      <w:sz w:val="24"/>
      <w:szCs w:val="24"/>
    </w:rPr>
  </w:style>
  <w:style w:type="character" w:customStyle="1" w:styleId="af6">
    <w:name w:val="Без интервала Знак"/>
    <w:link w:val="af5"/>
    <w:uiPriority w:val="1"/>
    <w:locked/>
    <w:rsid w:val="00894E25"/>
    <w:rPr>
      <w:sz w:val="24"/>
      <w:szCs w:val="24"/>
    </w:rPr>
  </w:style>
  <w:style w:type="paragraph" w:customStyle="1" w:styleId="af7">
    <w:name w:val="Нормальный (таблица)"/>
    <w:basedOn w:val="a0"/>
    <w:next w:val="a0"/>
    <w:uiPriority w:val="99"/>
    <w:rsid w:val="00894E25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8">
    <w:name w:val="Прижатый влево"/>
    <w:basedOn w:val="a0"/>
    <w:next w:val="a0"/>
    <w:uiPriority w:val="99"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9">
    <w:name w:val="Hyperlink"/>
    <w:unhideWhenUsed/>
    <w:rsid w:val="00894E25"/>
    <w:rPr>
      <w:color w:val="0000FF"/>
      <w:u w:val="single"/>
    </w:rPr>
  </w:style>
  <w:style w:type="paragraph" w:customStyle="1" w:styleId="ConsPlusTitle">
    <w:name w:val="ConsPlusTitle"/>
    <w:rsid w:val="00894E25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a">
    <w:name w:val="Цветовое выделение"/>
    <w:uiPriority w:val="99"/>
    <w:rsid w:val="00894E25"/>
    <w:rPr>
      <w:b/>
      <w:bCs/>
      <w:color w:val="000080"/>
    </w:rPr>
  </w:style>
  <w:style w:type="paragraph" w:styleId="afb">
    <w:name w:val="Balloon Text"/>
    <w:basedOn w:val="a0"/>
    <w:link w:val="afc"/>
    <w:uiPriority w:val="99"/>
    <w:rsid w:val="00894E25"/>
    <w:rPr>
      <w:rFonts w:ascii="Tahoma" w:hAnsi="Tahoma"/>
      <w:sz w:val="16"/>
      <w:szCs w:val="16"/>
      <w:lang w:val="x-none" w:eastAsia="x-none"/>
    </w:rPr>
  </w:style>
  <w:style w:type="character" w:customStyle="1" w:styleId="afc">
    <w:name w:val="Текст выноски Знак"/>
    <w:link w:val="afb"/>
    <w:uiPriority w:val="99"/>
    <w:rsid w:val="00894E25"/>
    <w:rPr>
      <w:rFonts w:ascii="Tahoma" w:hAnsi="Tahoma"/>
      <w:sz w:val="16"/>
      <w:szCs w:val="16"/>
      <w:lang w:val="x-none" w:eastAsia="x-none"/>
    </w:rPr>
  </w:style>
  <w:style w:type="character" w:styleId="afd">
    <w:name w:val="FollowedHyperlink"/>
    <w:uiPriority w:val="99"/>
    <w:unhideWhenUsed/>
    <w:rsid w:val="00894E25"/>
    <w:rPr>
      <w:color w:val="800080"/>
      <w:u w:val="single"/>
    </w:rPr>
  </w:style>
  <w:style w:type="paragraph" w:customStyle="1" w:styleId="xl65">
    <w:name w:val="xl65"/>
    <w:basedOn w:val="a0"/>
    <w:rsid w:val="00894E25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6">
    <w:name w:val="xl66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0"/>
    <w:rsid w:val="00894E25"/>
    <w:pP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69">
    <w:name w:val="xl69"/>
    <w:basedOn w:val="a0"/>
    <w:rsid w:val="00894E25"/>
    <w:pPr>
      <w:spacing w:before="100" w:beforeAutospacing="1" w:after="100" w:afterAutospacing="1"/>
    </w:pPr>
    <w:rPr>
      <w:sz w:val="20"/>
      <w:szCs w:val="20"/>
    </w:rPr>
  </w:style>
  <w:style w:type="paragraph" w:customStyle="1" w:styleId="xl70">
    <w:name w:val="xl70"/>
    <w:basedOn w:val="a0"/>
    <w:rsid w:val="00894E25"/>
    <w:pPr>
      <w:spacing w:before="100" w:beforeAutospacing="1" w:after="100" w:afterAutospacing="1"/>
    </w:pPr>
    <w:rPr>
      <w:b/>
      <w:bCs/>
    </w:rPr>
  </w:style>
  <w:style w:type="paragraph" w:customStyle="1" w:styleId="xl71">
    <w:name w:val="xl71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72">
    <w:name w:val="xl7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sz w:val="16"/>
      <w:szCs w:val="16"/>
    </w:rPr>
  </w:style>
  <w:style w:type="paragraph" w:customStyle="1" w:styleId="xl73">
    <w:name w:val="xl73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4">
    <w:name w:val="xl74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6">
    <w:name w:val="xl7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77">
    <w:name w:val="xl7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78">
    <w:name w:val="xl7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79">
    <w:name w:val="xl7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80">
    <w:name w:val="xl8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1">
    <w:name w:val="xl8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82">
    <w:name w:val="xl8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83">
    <w:name w:val="xl8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4">
    <w:name w:val="xl8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5">
    <w:name w:val="xl8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86">
    <w:name w:val="xl8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87">
    <w:name w:val="xl8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88">
    <w:name w:val="xl8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89">
    <w:name w:val="xl8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90">
    <w:name w:val="xl9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sz w:val="16"/>
      <w:szCs w:val="16"/>
    </w:rPr>
  </w:style>
  <w:style w:type="paragraph" w:customStyle="1" w:styleId="xl91">
    <w:name w:val="xl9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3">
    <w:name w:val="xl9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95">
    <w:name w:val="xl9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96">
    <w:name w:val="xl96"/>
    <w:basedOn w:val="a0"/>
    <w:rsid w:val="00894E25"/>
    <w:pP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8">
    <w:name w:val="xl98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9">
    <w:name w:val="xl99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0">
    <w:name w:val="xl100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1">
    <w:name w:val="xl101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2">
    <w:name w:val="xl102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3">
    <w:name w:val="xl10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4">
    <w:name w:val="xl10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06">
    <w:name w:val="xl10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7">
    <w:name w:val="xl10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08">
    <w:name w:val="xl10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9">
    <w:name w:val="xl10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10">
    <w:name w:val="xl11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16"/>
      <w:szCs w:val="16"/>
    </w:rPr>
  </w:style>
  <w:style w:type="paragraph" w:customStyle="1" w:styleId="xl111">
    <w:name w:val="xl11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2">
    <w:name w:val="xl11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13">
    <w:name w:val="xl11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4">
    <w:name w:val="xl11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115">
    <w:name w:val="xl11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16">
    <w:name w:val="xl116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7">
    <w:name w:val="xl117"/>
    <w:basedOn w:val="a0"/>
    <w:rsid w:val="00894E25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8">
    <w:name w:val="xl118"/>
    <w:basedOn w:val="a0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9">
    <w:name w:val="xl119"/>
    <w:basedOn w:val="a0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0">
    <w:name w:val="xl120"/>
    <w:basedOn w:val="a0"/>
    <w:rsid w:val="00894E25"/>
    <w:pP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1">
    <w:name w:val="xl121"/>
    <w:basedOn w:val="a0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2">
    <w:name w:val="xl122"/>
    <w:basedOn w:val="a0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3">
    <w:name w:val="xl123"/>
    <w:basedOn w:val="a0"/>
    <w:rsid w:val="00894E25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4">
    <w:name w:val="xl124"/>
    <w:basedOn w:val="a0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5">
    <w:name w:val="xl125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6">
    <w:name w:val="xl126"/>
    <w:basedOn w:val="a0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7">
    <w:name w:val="xl127"/>
    <w:basedOn w:val="a0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8">
    <w:name w:val="xl128"/>
    <w:basedOn w:val="a0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9">
    <w:name w:val="xl129"/>
    <w:basedOn w:val="a0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0">
    <w:name w:val="xl130"/>
    <w:basedOn w:val="a0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1">
    <w:name w:val="xl13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2">
    <w:name w:val="xl132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3">
    <w:name w:val="xl133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4">
    <w:name w:val="xl13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5">
    <w:name w:val="xl13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6">
    <w:name w:val="xl136"/>
    <w:basedOn w:val="a0"/>
    <w:rsid w:val="00894E25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7">
    <w:name w:val="xl137"/>
    <w:basedOn w:val="a0"/>
    <w:rsid w:val="00894E2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8">
    <w:name w:val="xl138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39">
    <w:name w:val="xl139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0">
    <w:name w:val="xl140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1">
    <w:name w:val="xl141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2">
    <w:name w:val="xl142"/>
    <w:basedOn w:val="a0"/>
    <w:rsid w:val="00894E25"/>
    <w:pP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143">
    <w:name w:val="xl143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4">
    <w:name w:val="xl144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5">
    <w:name w:val="xl14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6">
    <w:name w:val="xl146"/>
    <w:basedOn w:val="a0"/>
    <w:rsid w:val="00894E25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7">
    <w:name w:val="xl147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8">
    <w:name w:val="xl14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49">
    <w:name w:val="xl14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150">
    <w:name w:val="xl15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151">
    <w:name w:val="xl15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152">
    <w:name w:val="xl152"/>
    <w:basedOn w:val="a0"/>
    <w:rsid w:val="00894E25"/>
    <w:pPr>
      <w:shd w:val="clear" w:color="000000" w:fill="FFFFFF"/>
      <w:spacing w:before="100" w:beforeAutospacing="1" w:after="100" w:afterAutospacing="1"/>
    </w:pPr>
  </w:style>
  <w:style w:type="paragraph" w:customStyle="1" w:styleId="xl153">
    <w:name w:val="xl153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4">
    <w:name w:val="xl15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5">
    <w:name w:val="xl155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56">
    <w:name w:val="xl156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7">
    <w:name w:val="xl157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8">
    <w:name w:val="xl158"/>
    <w:basedOn w:val="a0"/>
    <w:rsid w:val="00894E25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9">
    <w:name w:val="xl159"/>
    <w:basedOn w:val="a0"/>
    <w:rsid w:val="00894E25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60">
    <w:name w:val="xl160"/>
    <w:basedOn w:val="a0"/>
    <w:rsid w:val="00894E25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msonormal0">
    <w:name w:val="msonormal"/>
    <w:basedOn w:val="a0"/>
    <w:rsid w:val="00894E25"/>
    <w:pPr>
      <w:spacing w:before="100" w:beforeAutospacing="1" w:after="100" w:afterAutospacing="1"/>
    </w:pPr>
  </w:style>
  <w:style w:type="paragraph" w:customStyle="1" w:styleId="xl161">
    <w:name w:val="xl161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62">
    <w:name w:val="xl162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63">
    <w:name w:val="xl163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font5">
    <w:name w:val="font5"/>
    <w:basedOn w:val="a0"/>
    <w:rsid w:val="00894E25"/>
    <w:pP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font6">
    <w:name w:val="font6"/>
    <w:basedOn w:val="a0"/>
    <w:rsid w:val="00894E25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64">
    <w:name w:val="xl16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Title">
    <w:name w:val="Title!Название НПА"/>
    <w:basedOn w:val="a0"/>
    <w:uiPriority w:val="99"/>
    <w:rsid w:val="00E31786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40">
    <w:name w:val="Заголовок 4 Знак"/>
    <w:link w:val="4"/>
    <w:semiHidden/>
    <w:rsid w:val="009F6F52"/>
    <w:rPr>
      <w:rFonts w:ascii="Calibri" w:eastAsia="Times New Roman" w:hAnsi="Calibri" w:cs="Times New Roman"/>
      <w:b/>
      <w:bCs/>
      <w:sz w:val="28"/>
      <w:szCs w:val="28"/>
    </w:rPr>
  </w:style>
  <w:style w:type="character" w:styleId="afe">
    <w:name w:val="Emphasis"/>
    <w:qFormat/>
    <w:rsid w:val="0044478C"/>
    <w:rPr>
      <w:i/>
      <w:iCs/>
    </w:rPr>
  </w:style>
  <w:style w:type="paragraph" w:styleId="21">
    <w:name w:val="Body Text 2"/>
    <w:basedOn w:val="a0"/>
    <w:link w:val="22"/>
    <w:rsid w:val="00E327AC"/>
    <w:pPr>
      <w:spacing w:after="120" w:line="480" w:lineRule="auto"/>
    </w:pPr>
  </w:style>
  <w:style w:type="character" w:customStyle="1" w:styleId="22">
    <w:name w:val="Основной текст 2 Знак"/>
    <w:link w:val="21"/>
    <w:rsid w:val="00E327AC"/>
    <w:rPr>
      <w:sz w:val="24"/>
      <w:szCs w:val="24"/>
    </w:rPr>
  </w:style>
  <w:style w:type="character" w:customStyle="1" w:styleId="80">
    <w:name w:val="Заголовок 8 Знак"/>
    <w:link w:val="8"/>
    <w:semiHidden/>
    <w:rsid w:val="00AF347E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sectioninfo2">
    <w:name w:val="section__info2"/>
    <w:rsid w:val="0006611F"/>
    <w:rPr>
      <w:vanish w:val="0"/>
      <w:webHidden w:val="0"/>
      <w:sz w:val="24"/>
      <w:szCs w:val="24"/>
      <w:specVanish w:val="0"/>
    </w:rPr>
  </w:style>
  <w:style w:type="character" w:customStyle="1" w:styleId="af1">
    <w:name w:val="Абзац списка Знак"/>
    <w:aliases w:val="Bullet_IRAO Знак,Мой Список Знак,List Paragraph Знак,Проекты Знак,111111 Знак,Маркированный Знак,6.6.1. Знак,Абзац списка11 Знак,Абзац с отступом Знак,Абзац списка - заголовок 3 Знак,_Библиография Знак,Маркерованный список Знак"/>
    <w:link w:val="af0"/>
    <w:uiPriority w:val="34"/>
    <w:qFormat/>
    <w:locked/>
    <w:rsid w:val="00DC7582"/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Заголовок 2 Знак"/>
    <w:aliases w:val="H2 Знак,h2 Знак,Numbered text 3 Знак,заголовок2 Знак,1. Заголовок 2 Знак,Заголовок 2 Знак Знак Знак Знак Знак Знак1,Заголовок 2 Знак Знак Знак,Заголовок 2 Знак Знак Знак Знак Знак Знак Знак,Заголовок 2 Знак1 Знак"/>
    <w:link w:val="2"/>
    <w:rsid w:val="00DC7582"/>
    <w:rPr>
      <w:sz w:val="28"/>
      <w:szCs w:val="24"/>
    </w:rPr>
  </w:style>
  <w:style w:type="paragraph" w:customStyle="1" w:styleId="aff">
    <w:name w:val="Обычный.Обычный док"/>
    <w:link w:val="aff0"/>
    <w:qFormat/>
    <w:rsid w:val="00DC7582"/>
    <w:pPr>
      <w:overflowPunct w:val="0"/>
      <w:autoSpaceDE w:val="0"/>
      <w:autoSpaceDN w:val="0"/>
      <w:adjustRightInd w:val="0"/>
      <w:ind w:firstLine="851"/>
      <w:textAlignment w:val="baseline"/>
    </w:pPr>
    <w:rPr>
      <w:sz w:val="24"/>
    </w:rPr>
  </w:style>
  <w:style w:type="character" w:customStyle="1" w:styleId="aff0">
    <w:name w:val="Обычный.Обычный док Знак"/>
    <w:link w:val="aff"/>
    <w:rsid w:val="00DC7582"/>
    <w:rPr>
      <w:sz w:val="24"/>
    </w:rPr>
  </w:style>
  <w:style w:type="paragraph" w:customStyle="1" w:styleId="aff1">
    <w:name w:val="Обычный (отступ первой строки)"/>
    <w:basedOn w:val="a0"/>
    <w:qFormat/>
    <w:rsid w:val="00DC7582"/>
    <w:pPr>
      <w:ind w:firstLine="708"/>
      <w:jc w:val="both"/>
    </w:pPr>
  </w:style>
  <w:style w:type="paragraph" w:customStyle="1" w:styleId="a">
    <w:name w:val="Заголовок раздела ППТ"/>
    <w:basedOn w:val="a0"/>
    <w:next w:val="a0"/>
    <w:link w:val="aff2"/>
    <w:qFormat/>
    <w:rsid w:val="00DC7582"/>
    <w:pPr>
      <w:numPr>
        <w:numId w:val="32"/>
      </w:numPr>
      <w:outlineLvl w:val="1"/>
    </w:pPr>
    <w:rPr>
      <w:b/>
    </w:rPr>
  </w:style>
  <w:style w:type="character" w:customStyle="1" w:styleId="aff2">
    <w:name w:val="Заголовок раздела ППТ Знак"/>
    <w:link w:val="a"/>
    <w:rsid w:val="00DC7582"/>
    <w:rPr>
      <w:b/>
      <w:sz w:val="24"/>
      <w:szCs w:val="24"/>
    </w:rPr>
  </w:style>
  <w:style w:type="character" w:customStyle="1" w:styleId="ConsPlusNormal0">
    <w:name w:val="ConsPlusNormal Знак"/>
    <w:link w:val="ConsPlusNormal"/>
    <w:locked/>
    <w:rsid w:val="00DA25B0"/>
    <w:rPr>
      <w:rFonts w:ascii="Arial" w:hAnsi="Arial" w:cs="Arial"/>
    </w:rPr>
  </w:style>
  <w:style w:type="numbering" w:customStyle="1" w:styleId="282">
    <w:name w:val="Стиль282"/>
    <w:rsid w:val="003E6EED"/>
  </w:style>
  <w:style w:type="character" w:customStyle="1" w:styleId="048">
    <w:name w:val="Стиль Основной текст Югранефтегазпроект + Слева:  048 см Первая с... Знак"/>
    <w:link w:val="0480"/>
    <w:locked/>
    <w:rsid w:val="00CD6F23"/>
    <w:rPr>
      <w:rFonts w:ascii="Arial" w:hAnsi="Arial"/>
    </w:rPr>
  </w:style>
  <w:style w:type="paragraph" w:customStyle="1" w:styleId="0480">
    <w:name w:val="Стиль Основной текст Югранефтегазпроект + Слева:  048 см Первая с..."/>
    <w:basedOn w:val="a0"/>
    <w:link w:val="048"/>
    <w:qFormat/>
    <w:rsid w:val="00CD6F23"/>
    <w:pPr>
      <w:spacing w:line="360" w:lineRule="auto"/>
      <w:ind w:left="270" w:right="284" w:firstLine="450"/>
      <w:jc w:val="both"/>
    </w:pPr>
    <w:rPr>
      <w:rFonts w:ascii="Arial" w:hAnsi="Arial"/>
      <w:sz w:val="20"/>
      <w:szCs w:val="20"/>
    </w:rPr>
  </w:style>
  <w:style w:type="paragraph" w:customStyle="1" w:styleId="23">
    <w:name w:val="Основной текст 23"/>
    <w:basedOn w:val="a0"/>
    <w:qFormat/>
    <w:rsid w:val="00CD6F23"/>
    <w:pPr>
      <w:ind w:firstLine="709"/>
      <w:jc w:val="both"/>
    </w:pPr>
    <w:rPr>
      <w:color w:val="000000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0"/>
    <w:next w:val="a0"/>
    <w:link w:val="10"/>
    <w:qFormat/>
    <w:pPr>
      <w:keepNext/>
      <w:suppressAutoHyphens/>
      <w:jc w:val="center"/>
      <w:outlineLvl w:val="0"/>
    </w:pPr>
    <w:rPr>
      <w:rFonts w:ascii="TimesET" w:hAnsi="TimesET"/>
      <w:sz w:val="28"/>
    </w:rPr>
  </w:style>
  <w:style w:type="paragraph" w:styleId="2">
    <w:name w:val="heading 2"/>
    <w:aliases w:val="H2,h2,Numbered text 3,заголовок2,1. Заголовок 2,Заголовок 2 Знак Знак Знак Знак Знак,Заголовок 2 Знак Знак,Заголовок 2 Знак Знак Знак Знак Знак Знак,Заголовок 2 Знак1,Заголовок 2 Знак3 Знак Знак,Заголовок 2 Знак1 Знак Знак Знак"/>
    <w:basedOn w:val="a0"/>
    <w:next w:val="a0"/>
    <w:link w:val="20"/>
    <w:qFormat/>
    <w:pPr>
      <w:keepNext/>
      <w:outlineLvl w:val="1"/>
    </w:pPr>
    <w:rPr>
      <w:sz w:val="28"/>
    </w:rPr>
  </w:style>
  <w:style w:type="paragraph" w:styleId="3">
    <w:name w:val="heading 3"/>
    <w:basedOn w:val="a0"/>
    <w:next w:val="a0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basedOn w:val="a0"/>
    <w:next w:val="a0"/>
    <w:link w:val="40"/>
    <w:semiHidden/>
    <w:unhideWhenUsed/>
    <w:qFormat/>
    <w:rsid w:val="009F6F52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8">
    <w:name w:val="heading 8"/>
    <w:basedOn w:val="a0"/>
    <w:next w:val="a0"/>
    <w:link w:val="80"/>
    <w:semiHidden/>
    <w:unhideWhenUsed/>
    <w:qFormat/>
    <w:rsid w:val="00AF347E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pPr>
      <w:jc w:val="both"/>
    </w:pPr>
    <w:rPr>
      <w:sz w:val="28"/>
    </w:rPr>
  </w:style>
  <w:style w:type="paragraph" w:styleId="a5">
    <w:name w:val="Title"/>
    <w:aliases w:val="Title"/>
    <w:basedOn w:val="a0"/>
    <w:link w:val="a6"/>
    <w:qFormat/>
    <w:pPr>
      <w:suppressAutoHyphens/>
      <w:jc w:val="center"/>
    </w:pPr>
    <w:rPr>
      <w:rFonts w:ascii="TimesET" w:hAnsi="TimesET"/>
      <w:sz w:val="32"/>
    </w:rPr>
  </w:style>
  <w:style w:type="paragraph" w:styleId="a7">
    <w:name w:val="header"/>
    <w:aliases w:val="??????? ??????????,Верхний колонтитул Знак1 Знак,Верхний колонтитул Знак Знак Знак"/>
    <w:basedOn w:val="a0"/>
    <w:link w:val="a8"/>
    <w:uiPriority w:val="99"/>
    <w:pPr>
      <w:tabs>
        <w:tab w:val="center" w:pos="4677"/>
        <w:tab w:val="right" w:pos="9355"/>
      </w:tabs>
    </w:pPr>
  </w:style>
  <w:style w:type="character" w:styleId="a9">
    <w:name w:val="page number"/>
    <w:basedOn w:val="a1"/>
  </w:style>
  <w:style w:type="paragraph" w:customStyle="1" w:styleId="--">
    <w:name w:val="- СТРАНИЦА -"/>
    <w:rPr>
      <w:sz w:val="24"/>
      <w:szCs w:val="24"/>
    </w:rPr>
  </w:style>
  <w:style w:type="paragraph" w:styleId="aa">
    <w:name w:val="Body Text Indent"/>
    <w:basedOn w:val="a0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b">
    <w:name w:val="Table Grid"/>
    <w:basedOn w:val="a2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Автозамена"/>
    <w:rsid w:val="00822006"/>
    <w:rPr>
      <w:sz w:val="24"/>
      <w:szCs w:val="24"/>
    </w:rPr>
  </w:style>
  <w:style w:type="paragraph" w:customStyle="1" w:styleId="ad">
    <w:name w:val="Знак"/>
    <w:basedOn w:val="a0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6">
    <w:name w:val="Название Знак"/>
    <w:aliases w:val="Title Знак"/>
    <w:link w:val="a5"/>
    <w:rsid w:val="004B5F2D"/>
    <w:rPr>
      <w:rFonts w:ascii="TimesET" w:hAnsi="TimesET"/>
      <w:sz w:val="32"/>
      <w:szCs w:val="24"/>
    </w:rPr>
  </w:style>
  <w:style w:type="paragraph" w:styleId="ae">
    <w:name w:val="Body Text"/>
    <w:basedOn w:val="a0"/>
    <w:link w:val="af"/>
    <w:rsid w:val="00894E25"/>
    <w:pPr>
      <w:spacing w:after="120"/>
    </w:pPr>
    <w:rPr>
      <w:lang w:val="x-none" w:eastAsia="x-none"/>
    </w:rPr>
  </w:style>
  <w:style w:type="character" w:customStyle="1" w:styleId="af">
    <w:name w:val="Основной текст Знак"/>
    <w:link w:val="ae"/>
    <w:rsid w:val="00894E25"/>
    <w:rPr>
      <w:sz w:val="24"/>
      <w:szCs w:val="24"/>
      <w:lang w:val="x-none" w:eastAsia="x-none"/>
    </w:rPr>
  </w:style>
  <w:style w:type="paragraph" w:customStyle="1" w:styleId="ConsPlusNormal">
    <w:name w:val="ConsPlusNormal"/>
    <w:link w:val="ConsPlusNormal0"/>
    <w:qFormat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0">
    <w:name w:val="List Paragraph"/>
    <w:aliases w:val="Bullet_IRAO,Мой Список,List Paragraph,Проекты,111111,Маркированный,6.6.1.,Абзац списка11,Абзац с отступом,Абзац списка - заголовок 3,_Библиография,Маркерованный список,Заголовок2,Варианты ответов,it_List1,основной диплом,ПАРАГРАФ"/>
    <w:basedOn w:val="a0"/>
    <w:link w:val="af1"/>
    <w:uiPriority w:val="34"/>
    <w:qFormat/>
    <w:rsid w:val="00894E25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894E25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styleId="af2">
    <w:name w:val="footer"/>
    <w:basedOn w:val="a0"/>
    <w:link w:val="af3"/>
    <w:rsid w:val="00894E25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link w:val="af2"/>
    <w:rsid w:val="00894E25"/>
    <w:rPr>
      <w:sz w:val="24"/>
      <w:szCs w:val="24"/>
    </w:rPr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"/>
    <w:link w:val="1"/>
    <w:rsid w:val="00894E25"/>
    <w:rPr>
      <w:rFonts w:ascii="TimesET" w:hAnsi="TimesET"/>
      <w:sz w:val="28"/>
      <w:szCs w:val="24"/>
    </w:r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"/>
    <w:link w:val="a7"/>
    <w:uiPriority w:val="99"/>
    <w:rsid w:val="00894E25"/>
    <w:rPr>
      <w:sz w:val="24"/>
      <w:szCs w:val="24"/>
    </w:rPr>
  </w:style>
  <w:style w:type="paragraph" w:customStyle="1" w:styleId="af4">
    <w:name w:val="Знак"/>
    <w:basedOn w:val="a0"/>
    <w:rsid w:val="00894E25"/>
    <w:rPr>
      <w:rFonts w:ascii="Verdana" w:hAnsi="Verdana" w:cs="Verdana"/>
      <w:sz w:val="20"/>
      <w:szCs w:val="20"/>
      <w:lang w:val="en-US" w:eastAsia="en-US"/>
    </w:rPr>
  </w:style>
  <w:style w:type="paragraph" w:styleId="af5">
    <w:name w:val="No Spacing"/>
    <w:link w:val="af6"/>
    <w:uiPriority w:val="1"/>
    <w:qFormat/>
    <w:rsid w:val="00894E25"/>
    <w:rPr>
      <w:sz w:val="24"/>
      <w:szCs w:val="24"/>
    </w:rPr>
  </w:style>
  <w:style w:type="character" w:customStyle="1" w:styleId="af6">
    <w:name w:val="Без интервала Знак"/>
    <w:link w:val="af5"/>
    <w:uiPriority w:val="1"/>
    <w:locked/>
    <w:rsid w:val="00894E25"/>
    <w:rPr>
      <w:sz w:val="24"/>
      <w:szCs w:val="24"/>
    </w:rPr>
  </w:style>
  <w:style w:type="paragraph" w:customStyle="1" w:styleId="af7">
    <w:name w:val="Нормальный (таблица)"/>
    <w:basedOn w:val="a0"/>
    <w:next w:val="a0"/>
    <w:uiPriority w:val="99"/>
    <w:rsid w:val="00894E25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8">
    <w:name w:val="Прижатый влево"/>
    <w:basedOn w:val="a0"/>
    <w:next w:val="a0"/>
    <w:uiPriority w:val="99"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9">
    <w:name w:val="Hyperlink"/>
    <w:unhideWhenUsed/>
    <w:rsid w:val="00894E25"/>
    <w:rPr>
      <w:color w:val="0000FF"/>
      <w:u w:val="single"/>
    </w:rPr>
  </w:style>
  <w:style w:type="paragraph" w:customStyle="1" w:styleId="ConsPlusTitle">
    <w:name w:val="ConsPlusTitle"/>
    <w:rsid w:val="00894E25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a">
    <w:name w:val="Цветовое выделение"/>
    <w:uiPriority w:val="99"/>
    <w:rsid w:val="00894E25"/>
    <w:rPr>
      <w:b/>
      <w:bCs/>
      <w:color w:val="000080"/>
    </w:rPr>
  </w:style>
  <w:style w:type="paragraph" w:styleId="afb">
    <w:name w:val="Balloon Text"/>
    <w:basedOn w:val="a0"/>
    <w:link w:val="afc"/>
    <w:uiPriority w:val="99"/>
    <w:rsid w:val="00894E25"/>
    <w:rPr>
      <w:rFonts w:ascii="Tahoma" w:hAnsi="Tahoma"/>
      <w:sz w:val="16"/>
      <w:szCs w:val="16"/>
      <w:lang w:val="x-none" w:eastAsia="x-none"/>
    </w:rPr>
  </w:style>
  <w:style w:type="character" w:customStyle="1" w:styleId="afc">
    <w:name w:val="Текст выноски Знак"/>
    <w:link w:val="afb"/>
    <w:uiPriority w:val="99"/>
    <w:rsid w:val="00894E25"/>
    <w:rPr>
      <w:rFonts w:ascii="Tahoma" w:hAnsi="Tahoma"/>
      <w:sz w:val="16"/>
      <w:szCs w:val="16"/>
      <w:lang w:val="x-none" w:eastAsia="x-none"/>
    </w:rPr>
  </w:style>
  <w:style w:type="character" w:styleId="afd">
    <w:name w:val="FollowedHyperlink"/>
    <w:uiPriority w:val="99"/>
    <w:unhideWhenUsed/>
    <w:rsid w:val="00894E25"/>
    <w:rPr>
      <w:color w:val="800080"/>
      <w:u w:val="single"/>
    </w:rPr>
  </w:style>
  <w:style w:type="paragraph" w:customStyle="1" w:styleId="xl65">
    <w:name w:val="xl65"/>
    <w:basedOn w:val="a0"/>
    <w:rsid w:val="00894E25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6">
    <w:name w:val="xl66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0"/>
    <w:rsid w:val="00894E25"/>
    <w:pP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69">
    <w:name w:val="xl69"/>
    <w:basedOn w:val="a0"/>
    <w:rsid w:val="00894E25"/>
    <w:pPr>
      <w:spacing w:before="100" w:beforeAutospacing="1" w:after="100" w:afterAutospacing="1"/>
    </w:pPr>
    <w:rPr>
      <w:sz w:val="20"/>
      <w:szCs w:val="20"/>
    </w:rPr>
  </w:style>
  <w:style w:type="paragraph" w:customStyle="1" w:styleId="xl70">
    <w:name w:val="xl70"/>
    <w:basedOn w:val="a0"/>
    <w:rsid w:val="00894E25"/>
    <w:pPr>
      <w:spacing w:before="100" w:beforeAutospacing="1" w:after="100" w:afterAutospacing="1"/>
    </w:pPr>
    <w:rPr>
      <w:b/>
      <w:bCs/>
    </w:rPr>
  </w:style>
  <w:style w:type="paragraph" w:customStyle="1" w:styleId="xl71">
    <w:name w:val="xl71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72">
    <w:name w:val="xl7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sz w:val="16"/>
      <w:szCs w:val="16"/>
    </w:rPr>
  </w:style>
  <w:style w:type="paragraph" w:customStyle="1" w:styleId="xl73">
    <w:name w:val="xl73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4">
    <w:name w:val="xl74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6">
    <w:name w:val="xl7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77">
    <w:name w:val="xl7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78">
    <w:name w:val="xl7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79">
    <w:name w:val="xl7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80">
    <w:name w:val="xl8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1">
    <w:name w:val="xl8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82">
    <w:name w:val="xl8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83">
    <w:name w:val="xl8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4">
    <w:name w:val="xl8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5">
    <w:name w:val="xl8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86">
    <w:name w:val="xl8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87">
    <w:name w:val="xl8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88">
    <w:name w:val="xl8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89">
    <w:name w:val="xl8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90">
    <w:name w:val="xl9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sz w:val="16"/>
      <w:szCs w:val="16"/>
    </w:rPr>
  </w:style>
  <w:style w:type="paragraph" w:customStyle="1" w:styleId="xl91">
    <w:name w:val="xl9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3">
    <w:name w:val="xl9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95">
    <w:name w:val="xl9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96">
    <w:name w:val="xl96"/>
    <w:basedOn w:val="a0"/>
    <w:rsid w:val="00894E25"/>
    <w:pP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8">
    <w:name w:val="xl98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9">
    <w:name w:val="xl99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0">
    <w:name w:val="xl100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1">
    <w:name w:val="xl101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2">
    <w:name w:val="xl102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3">
    <w:name w:val="xl10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4">
    <w:name w:val="xl10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06">
    <w:name w:val="xl10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7">
    <w:name w:val="xl10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08">
    <w:name w:val="xl10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9">
    <w:name w:val="xl10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10">
    <w:name w:val="xl11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16"/>
      <w:szCs w:val="16"/>
    </w:rPr>
  </w:style>
  <w:style w:type="paragraph" w:customStyle="1" w:styleId="xl111">
    <w:name w:val="xl11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2">
    <w:name w:val="xl11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13">
    <w:name w:val="xl11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4">
    <w:name w:val="xl11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115">
    <w:name w:val="xl11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16">
    <w:name w:val="xl116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7">
    <w:name w:val="xl117"/>
    <w:basedOn w:val="a0"/>
    <w:rsid w:val="00894E25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8">
    <w:name w:val="xl118"/>
    <w:basedOn w:val="a0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9">
    <w:name w:val="xl119"/>
    <w:basedOn w:val="a0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0">
    <w:name w:val="xl120"/>
    <w:basedOn w:val="a0"/>
    <w:rsid w:val="00894E25"/>
    <w:pP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1">
    <w:name w:val="xl121"/>
    <w:basedOn w:val="a0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2">
    <w:name w:val="xl122"/>
    <w:basedOn w:val="a0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3">
    <w:name w:val="xl123"/>
    <w:basedOn w:val="a0"/>
    <w:rsid w:val="00894E25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4">
    <w:name w:val="xl124"/>
    <w:basedOn w:val="a0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5">
    <w:name w:val="xl125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6">
    <w:name w:val="xl126"/>
    <w:basedOn w:val="a0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7">
    <w:name w:val="xl127"/>
    <w:basedOn w:val="a0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8">
    <w:name w:val="xl128"/>
    <w:basedOn w:val="a0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9">
    <w:name w:val="xl129"/>
    <w:basedOn w:val="a0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0">
    <w:name w:val="xl130"/>
    <w:basedOn w:val="a0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1">
    <w:name w:val="xl13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2">
    <w:name w:val="xl132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3">
    <w:name w:val="xl133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4">
    <w:name w:val="xl13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5">
    <w:name w:val="xl13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6">
    <w:name w:val="xl136"/>
    <w:basedOn w:val="a0"/>
    <w:rsid w:val="00894E25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7">
    <w:name w:val="xl137"/>
    <w:basedOn w:val="a0"/>
    <w:rsid w:val="00894E2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8">
    <w:name w:val="xl138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39">
    <w:name w:val="xl139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0">
    <w:name w:val="xl140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1">
    <w:name w:val="xl141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2">
    <w:name w:val="xl142"/>
    <w:basedOn w:val="a0"/>
    <w:rsid w:val="00894E25"/>
    <w:pP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143">
    <w:name w:val="xl143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4">
    <w:name w:val="xl144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5">
    <w:name w:val="xl14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6">
    <w:name w:val="xl146"/>
    <w:basedOn w:val="a0"/>
    <w:rsid w:val="00894E25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7">
    <w:name w:val="xl147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8">
    <w:name w:val="xl14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49">
    <w:name w:val="xl14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150">
    <w:name w:val="xl15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151">
    <w:name w:val="xl15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152">
    <w:name w:val="xl152"/>
    <w:basedOn w:val="a0"/>
    <w:rsid w:val="00894E25"/>
    <w:pPr>
      <w:shd w:val="clear" w:color="000000" w:fill="FFFFFF"/>
      <w:spacing w:before="100" w:beforeAutospacing="1" w:after="100" w:afterAutospacing="1"/>
    </w:pPr>
  </w:style>
  <w:style w:type="paragraph" w:customStyle="1" w:styleId="xl153">
    <w:name w:val="xl153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4">
    <w:name w:val="xl15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5">
    <w:name w:val="xl155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56">
    <w:name w:val="xl156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7">
    <w:name w:val="xl157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8">
    <w:name w:val="xl158"/>
    <w:basedOn w:val="a0"/>
    <w:rsid w:val="00894E25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9">
    <w:name w:val="xl159"/>
    <w:basedOn w:val="a0"/>
    <w:rsid w:val="00894E25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60">
    <w:name w:val="xl160"/>
    <w:basedOn w:val="a0"/>
    <w:rsid w:val="00894E25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msonormal0">
    <w:name w:val="msonormal"/>
    <w:basedOn w:val="a0"/>
    <w:rsid w:val="00894E25"/>
    <w:pPr>
      <w:spacing w:before="100" w:beforeAutospacing="1" w:after="100" w:afterAutospacing="1"/>
    </w:pPr>
  </w:style>
  <w:style w:type="paragraph" w:customStyle="1" w:styleId="xl161">
    <w:name w:val="xl161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62">
    <w:name w:val="xl162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63">
    <w:name w:val="xl163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font5">
    <w:name w:val="font5"/>
    <w:basedOn w:val="a0"/>
    <w:rsid w:val="00894E25"/>
    <w:pP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font6">
    <w:name w:val="font6"/>
    <w:basedOn w:val="a0"/>
    <w:rsid w:val="00894E25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64">
    <w:name w:val="xl16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Title">
    <w:name w:val="Title!Название НПА"/>
    <w:basedOn w:val="a0"/>
    <w:uiPriority w:val="99"/>
    <w:rsid w:val="00E31786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40">
    <w:name w:val="Заголовок 4 Знак"/>
    <w:link w:val="4"/>
    <w:semiHidden/>
    <w:rsid w:val="009F6F52"/>
    <w:rPr>
      <w:rFonts w:ascii="Calibri" w:eastAsia="Times New Roman" w:hAnsi="Calibri" w:cs="Times New Roman"/>
      <w:b/>
      <w:bCs/>
      <w:sz w:val="28"/>
      <w:szCs w:val="28"/>
    </w:rPr>
  </w:style>
  <w:style w:type="character" w:styleId="afe">
    <w:name w:val="Emphasis"/>
    <w:qFormat/>
    <w:rsid w:val="0044478C"/>
    <w:rPr>
      <w:i/>
      <w:iCs/>
    </w:rPr>
  </w:style>
  <w:style w:type="paragraph" w:styleId="21">
    <w:name w:val="Body Text 2"/>
    <w:basedOn w:val="a0"/>
    <w:link w:val="22"/>
    <w:rsid w:val="00E327AC"/>
    <w:pPr>
      <w:spacing w:after="120" w:line="480" w:lineRule="auto"/>
    </w:pPr>
  </w:style>
  <w:style w:type="character" w:customStyle="1" w:styleId="22">
    <w:name w:val="Основной текст 2 Знак"/>
    <w:link w:val="21"/>
    <w:rsid w:val="00E327AC"/>
    <w:rPr>
      <w:sz w:val="24"/>
      <w:szCs w:val="24"/>
    </w:rPr>
  </w:style>
  <w:style w:type="character" w:customStyle="1" w:styleId="80">
    <w:name w:val="Заголовок 8 Знак"/>
    <w:link w:val="8"/>
    <w:semiHidden/>
    <w:rsid w:val="00AF347E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sectioninfo2">
    <w:name w:val="section__info2"/>
    <w:rsid w:val="0006611F"/>
    <w:rPr>
      <w:vanish w:val="0"/>
      <w:webHidden w:val="0"/>
      <w:sz w:val="24"/>
      <w:szCs w:val="24"/>
      <w:specVanish w:val="0"/>
    </w:rPr>
  </w:style>
  <w:style w:type="character" w:customStyle="1" w:styleId="af1">
    <w:name w:val="Абзац списка Знак"/>
    <w:aliases w:val="Bullet_IRAO Знак,Мой Список Знак,List Paragraph Знак,Проекты Знак,111111 Знак,Маркированный Знак,6.6.1. Знак,Абзац списка11 Знак,Абзац с отступом Знак,Абзац списка - заголовок 3 Знак,_Библиография Знак,Маркерованный список Знак"/>
    <w:link w:val="af0"/>
    <w:uiPriority w:val="34"/>
    <w:qFormat/>
    <w:locked/>
    <w:rsid w:val="00DC7582"/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Заголовок 2 Знак"/>
    <w:aliases w:val="H2 Знак,h2 Знак,Numbered text 3 Знак,заголовок2 Знак,1. Заголовок 2 Знак,Заголовок 2 Знак Знак Знак Знак Знак Знак1,Заголовок 2 Знак Знак Знак,Заголовок 2 Знак Знак Знак Знак Знак Знак Знак,Заголовок 2 Знак1 Знак"/>
    <w:link w:val="2"/>
    <w:rsid w:val="00DC7582"/>
    <w:rPr>
      <w:sz w:val="28"/>
      <w:szCs w:val="24"/>
    </w:rPr>
  </w:style>
  <w:style w:type="paragraph" w:customStyle="1" w:styleId="aff">
    <w:name w:val="Обычный.Обычный док"/>
    <w:link w:val="aff0"/>
    <w:qFormat/>
    <w:rsid w:val="00DC7582"/>
    <w:pPr>
      <w:overflowPunct w:val="0"/>
      <w:autoSpaceDE w:val="0"/>
      <w:autoSpaceDN w:val="0"/>
      <w:adjustRightInd w:val="0"/>
      <w:ind w:firstLine="851"/>
      <w:textAlignment w:val="baseline"/>
    </w:pPr>
    <w:rPr>
      <w:sz w:val="24"/>
    </w:rPr>
  </w:style>
  <w:style w:type="character" w:customStyle="1" w:styleId="aff0">
    <w:name w:val="Обычный.Обычный док Знак"/>
    <w:link w:val="aff"/>
    <w:rsid w:val="00DC7582"/>
    <w:rPr>
      <w:sz w:val="24"/>
    </w:rPr>
  </w:style>
  <w:style w:type="paragraph" w:customStyle="1" w:styleId="aff1">
    <w:name w:val="Обычный (отступ первой строки)"/>
    <w:basedOn w:val="a0"/>
    <w:qFormat/>
    <w:rsid w:val="00DC7582"/>
    <w:pPr>
      <w:ind w:firstLine="708"/>
      <w:jc w:val="both"/>
    </w:pPr>
  </w:style>
  <w:style w:type="paragraph" w:customStyle="1" w:styleId="a">
    <w:name w:val="Заголовок раздела ППТ"/>
    <w:basedOn w:val="a0"/>
    <w:next w:val="a0"/>
    <w:link w:val="aff2"/>
    <w:qFormat/>
    <w:rsid w:val="00DC7582"/>
    <w:pPr>
      <w:numPr>
        <w:numId w:val="32"/>
      </w:numPr>
      <w:outlineLvl w:val="1"/>
    </w:pPr>
    <w:rPr>
      <w:b/>
    </w:rPr>
  </w:style>
  <w:style w:type="character" w:customStyle="1" w:styleId="aff2">
    <w:name w:val="Заголовок раздела ППТ Знак"/>
    <w:link w:val="a"/>
    <w:rsid w:val="00DC7582"/>
    <w:rPr>
      <w:b/>
      <w:sz w:val="24"/>
      <w:szCs w:val="24"/>
    </w:rPr>
  </w:style>
  <w:style w:type="character" w:customStyle="1" w:styleId="ConsPlusNormal0">
    <w:name w:val="ConsPlusNormal Знак"/>
    <w:link w:val="ConsPlusNormal"/>
    <w:locked/>
    <w:rsid w:val="00DA25B0"/>
    <w:rPr>
      <w:rFonts w:ascii="Arial" w:hAnsi="Arial" w:cs="Arial"/>
    </w:rPr>
  </w:style>
  <w:style w:type="numbering" w:customStyle="1" w:styleId="282">
    <w:name w:val="Стиль282"/>
    <w:rsid w:val="003E6EED"/>
  </w:style>
  <w:style w:type="character" w:customStyle="1" w:styleId="048">
    <w:name w:val="Стиль Основной текст Югранефтегазпроект + Слева:  048 см Первая с... Знак"/>
    <w:link w:val="0480"/>
    <w:locked/>
    <w:rsid w:val="00CD6F23"/>
    <w:rPr>
      <w:rFonts w:ascii="Arial" w:hAnsi="Arial"/>
    </w:rPr>
  </w:style>
  <w:style w:type="paragraph" w:customStyle="1" w:styleId="0480">
    <w:name w:val="Стиль Основной текст Югранефтегазпроект + Слева:  048 см Первая с..."/>
    <w:basedOn w:val="a0"/>
    <w:link w:val="048"/>
    <w:qFormat/>
    <w:rsid w:val="00CD6F23"/>
    <w:pPr>
      <w:spacing w:line="360" w:lineRule="auto"/>
      <w:ind w:left="270" w:right="284" w:firstLine="450"/>
      <w:jc w:val="both"/>
    </w:pPr>
    <w:rPr>
      <w:rFonts w:ascii="Arial" w:hAnsi="Arial"/>
      <w:sz w:val="20"/>
      <w:szCs w:val="20"/>
    </w:rPr>
  </w:style>
  <w:style w:type="paragraph" w:customStyle="1" w:styleId="23">
    <w:name w:val="Основной текст 23"/>
    <w:basedOn w:val="a0"/>
    <w:qFormat/>
    <w:rsid w:val="00CD6F23"/>
    <w:pPr>
      <w:ind w:firstLine="709"/>
      <w:jc w:val="both"/>
    </w:pPr>
    <w:rPr>
      <w:color w:val="000000"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480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0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eader" Target="header4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EE53EE-BE2F-4200-ABC5-3AC1D5DE85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24</Pages>
  <Words>4128</Words>
  <Characters>27381</Characters>
  <Application>Microsoft Office Word</Application>
  <DocSecurity>0</DocSecurity>
  <Lines>228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Куликова Инна Михайловна</cp:lastModifiedBy>
  <cp:revision>25</cp:revision>
  <cp:lastPrinted>2025-08-12T12:11:00Z</cp:lastPrinted>
  <dcterms:created xsi:type="dcterms:W3CDTF">2025-08-12T04:40:00Z</dcterms:created>
  <dcterms:modified xsi:type="dcterms:W3CDTF">2025-08-12T12:12:00Z</dcterms:modified>
</cp:coreProperties>
</file>